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68" w:firstLineChars="600"/>
        <w:rPr>
          <w:rFonts w:hint="default"/>
          <w:b w:val="1"/>
          <w:color w:val="auto"/>
          <w:sz w:val="36"/>
        </w:rPr>
      </w:pPr>
      <w:r>
        <w:rPr>
          <w:rFonts w:hint="eastAsia"/>
          <w:b w:val="1"/>
          <w:color w:val="auto"/>
          <w:sz w:val="36"/>
        </w:rPr>
        <w:t>令和８年　大山町初区長会</w:t>
      </w:r>
    </w:p>
    <w:p>
      <w:pPr>
        <w:pStyle w:val="0"/>
        <w:ind w:firstLine="3840" w:firstLineChars="1600"/>
        <w:rPr>
          <w:rFonts w:hint="default"/>
          <w:color w:val="auto"/>
        </w:rPr>
      </w:pPr>
      <w:r>
        <w:rPr>
          <w:rFonts w:hint="eastAsia"/>
          <w:color w:val="auto"/>
        </w:rPr>
        <w:t>日　時：令和</w:t>
      </w:r>
      <w:r>
        <w:rPr>
          <w:rFonts w:hint="eastAsia"/>
          <w:color w:val="auto"/>
        </w:rPr>
        <w:t>8</w:t>
      </w:r>
      <w:r>
        <w:rPr>
          <w:rFonts w:hint="eastAsia"/>
          <w:color w:val="auto"/>
        </w:rPr>
        <w:t>年</w:t>
      </w:r>
      <w:r>
        <w:rPr>
          <w:rFonts w:hint="eastAsia"/>
          <w:color w:val="auto"/>
        </w:rPr>
        <w:t>1</w:t>
      </w:r>
      <w:r>
        <w:rPr>
          <w:rFonts w:hint="eastAsia"/>
          <w:color w:val="auto"/>
        </w:rPr>
        <w:t>月</w:t>
      </w:r>
      <w:r>
        <w:rPr>
          <w:rFonts w:hint="eastAsia"/>
          <w:color w:val="auto"/>
        </w:rPr>
        <w:t>11</w:t>
      </w:r>
      <w:r>
        <w:rPr>
          <w:rFonts w:hint="eastAsia"/>
          <w:color w:val="auto"/>
        </w:rPr>
        <w:t>日（日）午前</w:t>
      </w:r>
      <w:r>
        <w:rPr>
          <w:rFonts w:hint="eastAsia"/>
          <w:color w:val="auto"/>
        </w:rPr>
        <w:t>10</w:t>
      </w:r>
      <w:r>
        <w:rPr>
          <w:rFonts w:hint="eastAsia"/>
          <w:color w:val="auto"/>
        </w:rPr>
        <w:t>時～</w:t>
      </w:r>
    </w:p>
    <w:p>
      <w:pPr>
        <w:pStyle w:val="0"/>
        <w:ind w:firstLine="3840" w:firstLineChars="1600"/>
        <w:rPr>
          <w:rFonts w:hint="default"/>
          <w:color w:val="auto"/>
          <w:shd w:val="pct15" w:color="auto" w:fill="FFFFFF"/>
        </w:rPr>
      </w:pPr>
      <w:r>
        <w:rPr>
          <w:rFonts w:hint="eastAsia"/>
          <w:color w:val="auto"/>
        </w:rPr>
        <w:t>場　所：保健福祉センターなわ</w:t>
      </w:r>
    </w:p>
    <w:p>
      <w:pPr>
        <w:pStyle w:val="0"/>
        <w:ind w:firstLine="240" w:firstLineChars="100"/>
        <w:rPr>
          <w:rFonts w:hint="default"/>
          <w:color w:val="auto"/>
        </w:rPr>
      </w:pPr>
      <w:r>
        <w:rPr>
          <w:rFonts w:hint="eastAsia"/>
          <w:color w:val="auto"/>
        </w:rPr>
        <w:t>1</w:t>
      </w:r>
      <w:r>
        <w:rPr>
          <w:rFonts w:hint="eastAsia"/>
          <w:color w:val="auto"/>
        </w:rPr>
        <w:t>．開　　　　会</w:t>
      </w:r>
    </w:p>
    <w:p>
      <w:pPr>
        <w:pStyle w:val="0"/>
        <w:spacing w:before="240" w:beforeLines="0" w:beforeAutospacing="0"/>
        <w:ind w:firstLine="240" w:firstLineChars="100"/>
        <w:rPr>
          <w:rFonts w:hint="default"/>
          <w:color w:val="auto"/>
        </w:rPr>
      </w:pPr>
      <w:r>
        <w:rPr>
          <w:rFonts w:hint="eastAsia"/>
          <w:color w:val="auto"/>
        </w:rPr>
        <w:t>2</w:t>
      </w:r>
      <w:r>
        <w:rPr>
          <w:rFonts w:hint="eastAsia"/>
          <w:color w:val="auto"/>
        </w:rPr>
        <w:t>．町長あいさつ</w:t>
      </w:r>
    </w:p>
    <w:p>
      <w:pPr>
        <w:pStyle w:val="0"/>
        <w:spacing w:before="240" w:beforeLines="0" w:beforeAutospacing="0"/>
        <w:ind w:firstLine="240" w:firstLineChars="100"/>
        <w:rPr>
          <w:rFonts w:hint="default"/>
          <w:color w:val="auto"/>
        </w:rPr>
      </w:pPr>
      <w:r>
        <w:rPr>
          <w:rFonts w:hint="eastAsia"/>
          <w:color w:val="auto"/>
        </w:rPr>
        <w:t>3</w:t>
      </w:r>
      <w:r>
        <w:rPr>
          <w:rFonts w:hint="eastAsia"/>
          <w:color w:val="auto"/>
        </w:rPr>
        <w:t>．町議会議長あいさつ</w:t>
      </w:r>
    </w:p>
    <w:p>
      <w:pPr>
        <w:pStyle w:val="0"/>
        <w:spacing w:before="240" w:beforeLines="0" w:beforeAutospacing="0"/>
        <w:ind w:firstLine="240" w:firstLineChars="100"/>
        <w:rPr>
          <w:rFonts w:hint="default"/>
          <w:color w:val="auto"/>
        </w:rPr>
      </w:pPr>
      <w:r>
        <w:rPr>
          <w:rFonts w:hint="eastAsia"/>
          <w:color w:val="auto"/>
        </w:rPr>
        <w:t>4</w:t>
      </w:r>
      <w:r>
        <w:rPr>
          <w:rFonts w:hint="eastAsia"/>
          <w:color w:val="auto"/>
        </w:rPr>
        <w:t>．社会福祉協議会会長あいさつ</w:t>
      </w:r>
    </w:p>
    <w:p>
      <w:pPr>
        <w:pStyle w:val="0"/>
        <w:spacing w:before="240" w:beforeLines="0" w:beforeAutospacing="0"/>
        <w:ind w:firstLine="240" w:firstLineChars="100"/>
        <w:rPr>
          <w:rFonts w:hint="default"/>
          <w:color w:val="auto"/>
        </w:rPr>
      </w:pPr>
      <w:r>
        <w:rPr>
          <w:rFonts w:hint="eastAsia"/>
          <w:color w:val="auto"/>
        </w:rPr>
        <w:t>5</w:t>
      </w:r>
      <w:r>
        <w:rPr>
          <w:rFonts w:hint="eastAsia"/>
          <w:color w:val="auto"/>
        </w:rPr>
        <w:t>．各地区会長及びﾌﾞﾛｯｸ会長互選</w:t>
      </w:r>
    </w:p>
    <w:p>
      <w:pPr>
        <w:pStyle w:val="0"/>
        <w:ind w:firstLine="480" w:firstLineChars="200"/>
        <w:rPr>
          <w:rFonts w:hint="default"/>
          <w:color w:val="auto"/>
        </w:rPr>
      </w:pPr>
      <w:r>
        <w:rPr>
          <w:rFonts w:hint="eastAsia"/>
          <w:color w:val="auto"/>
        </w:rPr>
        <w:t>互選場所：中山ﾌﾞﾛｯｸ：会議室、名和ﾌﾞﾛｯｸ：このホール、大山ﾌﾞﾛｯｸ：ロビー</w:t>
      </w:r>
    </w:p>
    <w:tbl>
      <w:tblPr>
        <w:tblStyle w:val="11"/>
        <w:tblW w:w="9036"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08"/>
        <w:gridCol w:w="2004"/>
        <w:gridCol w:w="1056"/>
        <w:gridCol w:w="1956"/>
        <w:gridCol w:w="1104"/>
        <w:gridCol w:w="1908"/>
      </w:tblGrid>
      <w:tr>
        <w:trPr/>
        <w:tc>
          <w:tcPr>
            <w:tcW w:w="3012"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top"/>
          </w:tcPr>
          <w:p>
            <w:pPr>
              <w:pStyle w:val="0"/>
              <w:tabs>
                <w:tab w:val="left" w:leader="none" w:pos="6300"/>
              </w:tabs>
              <w:autoSpaceDE w:val="0"/>
              <w:autoSpaceDN w:val="0"/>
              <w:adjustRightInd w:val="0"/>
              <w:snapToGrid w:val="0"/>
              <w:spacing w:line="0" w:lineRule="atLeast"/>
              <w:jc w:val="center"/>
              <w:rPr>
                <w:rFonts w:hint="default" w:ascii="HGP創英角ｺﾞｼｯｸUB" w:hAnsi="HGP創英角ｺﾞｼｯｸUB" w:eastAsia="HGP創英角ｺﾞｼｯｸUB"/>
                <w:color w:val="auto"/>
                <w:kern w:val="0"/>
              </w:rPr>
            </w:pPr>
            <w:r>
              <w:rPr>
                <w:rFonts w:hint="eastAsia" w:ascii="HGP創英角ｺﾞｼｯｸUB" w:hAnsi="HGP創英角ｺﾞｼｯｸUB" w:eastAsia="HGP創英角ｺﾞｼｯｸUB"/>
                <w:color w:val="auto"/>
                <w:kern w:val="0"/>
              </w:rPr>
              <w:t>中山ﾌﾞﾛｯｸ</w:t>
            </w:r>
          </w:p>
        </w:tc>
        <w:tc>
          <w:tcPr>
            <w:tcW w:w="3012"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top"/>
          </w:tcPr>
          <w:p>
            <w:pPr>
              <w:pStyle w:val="0"/>
              <w:tabs>
                <w:tab w:val="left" w:leader="none" w:pos="6300"/>
              </w:tabs>
              <w:autoSpaceDE w:val="0"/>
              <w:autoSpaceDN w:val="0"/>
              <w:adjustRightInd w:val="0"/>
              <w:snapToGrid w:val="0"/>
              <w:spacing w:line="0" w:lineRule="atLeast"/>
              <w:jc w:val="center"/>
              <w:rPr>
                <w:rFonts w:hint="default" w:ascii="HGP創英角ｺﾞｼｯｸUB" w:hAnsi="HGP創英角ｺﾞｼｯｸUB" w:eastAsia="HGP創英角ｺﾞｼｯｸUB"/>
                <w:color w:val="auto"/>
                <w:kern w:val="0"/>
              </w:rPr>
            </w:pPr>
            <w:r>
              <w:rPr>
                <w:rFonts w:hint="eastAsia" w:ascii="HGP創英角ｺﾞｼｯｸUB" w:hAnsi="HGP創英角ｺﾞｼｯｸUB" w:eastAsia="HGP創英角ｺﾞｼｯｸUB"/>
                <w:color w:val="auto"/>
                <w:kern w:val="0"/>
              </w:rPr>
              <w:t>名和ﾌﾞﾛｯｸ</w:t>
            </w:r>
          </w:p>
        </w:tc>
        <w:tc>
          <w:tcPr>
            <w:tcW w:w="3012"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top"/>
          </w:tcPr>
          <w:p>
            <w:pPr>
              <w:pStyle w:val="0"/>
              <w:tabs>
                <w:tab w:val="left" w:leader="none" w:pos="6300"/>
              </w:tabs>
              <w:autoSpaceDE w:val="0"/>
              <w:autoSpaceDN w:val="0"/>
              <w:adjustRightInd w:val="0"/>
              <w:snapToGrid w:val="0"/>
              <w:spacing w:line="0" w:lineRule="atLeast"/>
              <w:jc w:val="center"/>
              <w:rPr>
                <w:rFonts w:hint="default" w:ascii="HGP創英角ｺﾞｼｯｸUB" w:hAnsi="HGP創英角ｺﾞｼｯｸUB" w:eastAsia="HGP創英角ｺﾞｼｯｸUB"/>
                <w:color w:val="auto"/>
                <w:kern w:val="0"/>
              </w:rPr>
            </w:pPr>
            <w:r>
              <w:rPr>
                <w:rFonts w:hint="eastAsia" w:ascii="HGP創英角ｺﾞｼｯｸUB" w:hAnsi="HGP創英角ｺﾞｼｯｸUB" w:eastAsia="HGP創英角ｺﾞｼｯｸUB"/>
                <w:color w:val="auto"/>
                <w:kern w:val="0"/>
              </w:rPr>
              <w:t>大山ﾌﾞﾛｯｸ</w:t>
            </w:r>
          </w:p>
        </w:tc>
      </w:tr>
      <w:tr>
        <w:trPr>
          <w:trHeight w:val="534" w:hRule="atLeast"/>
        </w:trPr>
        <w:tc>
          <w:tcPr>
            <w:tcW w:w="1008" w:type="dxa"/>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上中山</w:t>
            </w:r>
          </w:p>
        </w:tc>
        <w:tc>
          <w:tcPr>
            <w:tcW w:w="2004" w:type="dxa"/>
            <w:tcBorders>
              <w:top w:val="double" w:color="auto" w:sz="4" w:space="0"/>
              <w:left w:val="none" w:color="auto" w:sz="0" w:space="0"/>
              <w:bottom w:val="none" w:color="auto" w:sz="0" w:space="0"/>
              <w:right w:val="double" w:color="auto" w:sz="4" w:space="0"/>
              <w:tl2br w:val="none" w:color="auto" w:sz="0" w:space="0"/>
              <w:tr2bl w:val="none" w:color="auto" w:sz="0" w:space="0"/>
            </w:tcBorders>
            <w:shd w:val="clear" w:color="auto" w:fill="auto"/>
            <w:vAlign w:val="bottom"/>
          </w:tcPr>
          <w:p>
            <w:pPr>
              <w:pStyle w:val="0"/>
              <w:tabs>
                <w:tab w:val="left" w:leader="none" w:pos="6300"/>
              </w:tabs>
              <w:autoSpaceDE w:val="0"/>
              <w:autoSpaceDN w:val="0"/>
              <w:adjustRightInd w:val="0"/>
              <w:snapToGrid w:val="0"/>
              <w:spacing w:line="280" w:lineRule="exact"/>
              <w:jc w:val="center"/>
              <w:rPr>
                <w:rFonts w:hint="default" w:ascii="ＭＳ ゴシック" w:hAnsi="ＭＳ ゴシック" w:eastAsia="ＭＳ ゴシック"/>
                <w:b w:val="1"/>
                <w:color w:val="auto"/>
                <w:kern w:val="0"/>
              </w:rPr>
            </w:pPr>
          </w:p>
          <w:p>
            <w:pPr>
              <w:pStyle w:val="0"/>
              <w:tabs>
                <w:tab w:val="left" w:leader="none" w:pos="6300"/>
              </w:tabs>
              <w:autoSpaceDE w:val="0"/>
              <w:autoSpaceDN w:val="0"/>
              <w:adjustRightInd w:val="0"/>
              <w:snapToGrid w:val="0"/>
              <w:spacing w:line="280" w:lineRule="exact"/>
              <w:rPr>
                <w:rFonts w:hint="default"/>
                <w:color w:val="auto"/>
                <w:kern w:val="0"/>
                <w:sz w:val="20"/>
              </w:rPr>
            </w:pPr>
            <w:r>
              <w:rPr>
                <w:rFonts w:hint="eastAsia"/>
                <w:color w:val="auto"/>
                <w:kern w:val="0"/>
                <w:sz w:val="20"/>
              </w:rPr>
              <w:t>NO.</w:t>
            </w:r>
            <w:r>
              <w:rPr>
                <w:rFonts w:hint="eastAsia"/>
                <w:color w:val="auto"/>
                <w:kern w:val="0"/>
                <w:sz w:val="20"/>
              </w:rPr>
              <w:t>　（　　　　）</w:t>
            </w:r>
          </w:p>
        </w:tc>
        <w:tc>
          <w:tcPr>
            <w:tcW w:w="1056" w:type="dxa"/>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庄　内</w:t>
            </w:r>
          </w:p>
        </w:tc>
        <w:tc>
          <w:tcPr>
            <w:tcW w:w="1956" w:type="dxa"/>
            <w:tcBorders>
              <w:top w:val="double" w:color="auto" w:sz="4"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ascii="ＭＳ ゴシック" w:hAnsi="ＭＳ ゴシック" w:eastAsia="ＭＳ ゴシック"/>
                <w:b w:val="1"/>
                <w:color w:val="auto"/>
                <w:kern w:val="0"/>
              </w:rPr>
            </w:pPr>
          </w:p>
          <w:p>
            <w:pPr>
              <w:pStyle w:val="0"/>
              <w:tabs>
                <w:tab w:val="left" w:leader="none" w:pos="6300"/>
              </w:tabs>
              <w:autoSpaceDE w:val="0"/>
              <w:autoSpaceDN w:val="0"/>
              <w:adjustRightInd w:val="0"/>
              <w:snapToGrid w:val="0"/>
              <w:spacing w:line="280" w:lineRule="exact"/>
              <w:rPr>
                <w:rFonts w:hint="default"/>
                <w:color w:val="auto"/>
                <w:kern w:val="0"/>
              </w:rPr>
            </w:pPr>
            <w:r>
              <w:rPr>
                <w:rFonts w:hint="eastAsia"/>
                <w:color w:val="auto"/>
                <w:kern w:val="0"/>
                <w:sz w:val="20"/>
              </w:rPr>
              <w:t>NO.</w:t>
            </w:r>
            <w:r>
              <w:rPr>
                <w:rFonts w:hint="eastAsia"/>
                <w:color w:val="auto"/>
                <w:kern w:val="0"/>
                <w:sz w:val="20"/>
              </w:rPr>
              <w:t>　（　　　　）</w:t>
            </w:r>
          </w:p>
        </w:tc>
        <w:tc>
          <w:tcPr>
            <w:tcW w:w="1104" w:type="dxa"/>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高　麗</w:t>
            </w:r>
          </w:p>
        </w:tc>
        <w:tc>
          <w:tcPr>
            <w:tcW w:w="1908" w:type="dxa"/>
            <w:tcBorders>
              <w:top w:val="double" w:color="auto" w:sz="4"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ascii="ＭＳ ゴシック" w:hAnsi="ＭＳ ゴシック" w:eastAsia="ＭＳ ゴシック"/>
                <w:b w:val="1"/>
                <w:color w:val="auto"/>
                <w:kern w:val="0"/>
              </w:rPr>
            </w:pPr>
          </w:p>
          <w:p>
            <w:pPr>
              <w:pStyle w:val="0"/>
              <w:tabs>
                <w:tab w:val="left" w:leader="none" w:pos="6300"/>
              </w:tabs>
              <w:autoSpaceDE w:val="0"/>
              <w:autoSpaceDN w:val="0"/>
              <w:adjustRightInd w:val="0"/>
              <w:snapToGrid w:val="0"/>
              <w:spacing w:line="280" w:lineRule="exact"/>
              <w:rPr>
                <w:rFonts w:hint="default"/>
                <w:color w:val="auto"/>
                <w:kern w:val="0"/>
              </w:rPr>
            </w:pPr>
            <w:r>
              <w:rPr>
                <w:rFonts w:hint="eastAsia"/>
                <w:color w:val="auto"/>
                <w:kern w:val="0"/>
                <w:sz w:val="20"/>
              </w:rPr>
              <w:t>NO.</w:t>
            </w:r>
            <w:r>
              <w:rPr>
                <w:rFonts w:hint="eastAsia"/>
                <w:color w:val="auto"/>
                <w:kern w:val="0"/>
                <w:sz w:val="20"/>
              </w:rPr>
              <w:t>　（　　　　）</w:t>
            </w:r>
          </w:p>
        </w:tc>
      </w:tr>
      <w:tr>
        <w:trPr>
          <w:trHeight w:val="520" w:hRule="atLeast"/>
        </w:trPr>
        <w:tc>
          <w:tcPr>
            <w:tcW w:w="1008"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下中山</w:t>
            </w:r>
          </w:p>
        </w:tc>
        <w:tc>
          <w:tcPr>
            <w:tcW w:w="2004"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bottom"/>
          </w:tcPr>
          <w:p>
            <w:pPr>
              <w:pStyle w:val="0"/>
              <w:tabs>
                <w:tab w:val="left" w:leader="none" w:pos="6300"/>
              </w:tabs>
              <w:autoSpaceDE w:val="0"/>
              <w:autoSpaceDN w:val="0"/>
              <w:adjustRightInd w:val="0"/>
              <w:snapToGrid w:val="0"/>
              <w:spacing w:line="280" w:lineRule="exact"/>
              <w:jc w:val="center"/>
              <w:rPr>
                <w:rFonts w:hint="default" w:ascii="ＭＳ ゴシック" w:hAnsi="ＭＳ ゴシック" w:eastAsia="ＭＳ ゴシック"/>
                <w:b w:val="1"/>
                <w:color w:val="auto"/>
                <w:kern w:val="0"/>
              </w:rPr>
            </w:pPr>
          </w:p>
          <w:p>
            <w:pPr>
              <w:pStyle w:val="0"/>
              <w:tabs>
                <w:tab w:val="left" w:leader="none" w:pos="6300"/>
              </w:tabs>
              <w:autoSpaceDE w:val="0"/>
              <w:autoSpaceDN w:val="0"/>
              <w:adjustRightInd w:val="0"/>
              <w:snapToGrid w:val="0"/>
              <w:spacing w:line="280" w:lineRule="exact"/>
              <w:rPr>
                <w:rFonts w:hint="default"/>
                <w:color w:val="auto"/>
                <w:kern w:val="0"/>
              </w:rPr>
            </w:pPr>
            <w:r>
              <w:rPr>
                <w:rFonts w:hint="eastAsia"/>
                <w:color w:val="auto"/>
                <w:kern w:val="0"/>
                <w:sz w:val="20"/>
              </w:rPr>
              <w:t>NO.</w:t>
            </w:r>
            <w:r>
              <w:rPr>
                <w:rFonts w:hint="eastAsia"/>
                <w:color w:val="auto"/>
                <w:kern w:val="0"/>
                <w:sz w:val="20"/>
              </w:rPr>
              <w:t>　（　　　　）</w:t>
            </w:r>
          </w:p>
        </w:tc>
        <w:tc>
          <w:tcPr>
            <w:tcW w:w="1056"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名　和</w:t>
            </w:r>
          </w:p>
        </w:tc>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ascii="ＭＳ ゴシック" w:hAnsi="ＭＳ ゴシック" w:eastAsia="ＭＳ ゴシック"/>
                <w:b w:val="1"/>
                <w:color w:val="auto"/>
                <w:kern w:val="0"/>
              </w:rPr>
            </w:pPr>
          </w:p>
          <w:p>
            <w:pPr>
              <w:pStyle w:val="0"/>
              <w:tabs>
                <w:tab w:val="left" w:leader="none" w:pos="6300"/>
              </w:tabs>
              <w:autoSpaceDE w:val="0"/>
              <w:autoSpaceDN w:val="0"/>
              <w:adjustRightInd w:val="0"/>
              <w:snapToGrid w:val="0"/>
              <w:spacing w:line="280" w:lineRule="exact"/>
              <w:rPr>
                <w:rFonts w:hint="default"/>
                <w:color w:val="auto"/>
                <w:kern w:val="0"/>
              </w:rPr>
            </w:pPr>
            <w:r>
              <w:rPr>
                <w:rFonts w:hint="eastAsia"/>
                <w:color w:val="auto"/>
                <w:kern w:val="0"/>
                <w:sz w:val="20"/>
              </w:rPr>
              <w:t>NO.</w:t>
            </w:r>
            <w:r>
              <w:rPr>
                <w:rFonts w:hint="eastAsia"/>
                <w:color w:val="auto"/>
                <w:kern w:val="0"/>
                <w:sz w:val="20"/>
              </w:rPr>
              <w:t>　（　　　　）</w:t>
            </w:r>
          </w:p>
        </w:tc>
        <w:tc>
          <w:tcPr>
            <w:tcW w:w="1104"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所　子</w:t>
            </w:r>
          </w:p>
        </w:tc>
        <w:tc>
          <w:tcPr>
            <w:tcW w:w="190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rPr>
                <w:rFonts w:hint="default"/>
                <w:color w:val="auto"/>
                <w:kern w:val="0"/>
              </w:rPr>
            </w:pPr>
            <w:r>
              <w:rPr>
                <w:rFonts w:hint="eastAsia" w:ascii="ＭＳ ゴシック" w:hAnsi="ＭＳ ゴシック" w:eastAsia="ＭＳ ゴシック"/>
                <w:b w:val="1"/>
                <w:color w:val="auto"/>
                <w:kern w:val="0"/>
              </w:rPr>
              <w:t xml:space="preserve"> </w:t>
            </w:r>
            <w:r>
              <w:rPr>
                <w:rFonts w:hint="eastAsia"/>
                <w:color w:val="auto"/>
                <w:kern w:val="0"/>
              </w:rPr>
              <w:t>　　　　　</w:t>
            </w:r>
          </w:p>
          <w:p>
            <w:pPr>
              <w:pStyle w:val="0"/>
              <w:tabs>
                <w:tab w:val="left" w:leader="none" w:pos="6300"/>
              </w:tabs>
              <w:autoSpaceDE w:val="0"/>
              <w:autoSpaceDN w:val="0"/>
              <w:adjustRightInd w:val="0"/>
              <w:snapToGrid w:val="0"/>
              <w:spacing w:line="280" w:lineRule="exact"/>
              <w:rPr>
                <w:rFonts w:hint="default"/>
                <w:color w:val="auto"/>
                <w:kern w:val="0"/>
              </w:rPr>
            </w:pPr>
            <w:r>
              <w:rPr>
                <w:rFonts w:hint="eastAsia"/>
                <w:color w:val="auto"/>
                <w:kern w:val="0"/>
                <w:sz w:val="20"/>
              </w:rPr>
              <w:t>NO.</w:t>
            </w:r>
            <w:r>
              <w:rPr>
                <w:rFonts w:hint="eastAsia"/>
                <w:color w:val="auto"/>
                <w:kern w:val="0"/>
                <w:sz w:val="20"/>
              </w:rPr>
              <w:t>　（　　　　）</w:t>
            </w:r>
          </w:p>
        </w:tc>
      </w:tr>
      <w:tr>
        <w:trPr>
          <w:trHeight w:val="528" w:hRule="atLeast"/>
        </w:trPr>
        <w:tc>
          <w:tcPr>
            <w:tcW w:w="1008" w:type="dxa"/>
            <w:tcBorders>
              <w:top w:val="none" w:color="auto" w:sz="0" w:space="0"/>
              <w:left w:val="doub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逢　坂</w:t>
            </w:r>
          </w:p>
        </w:tc>
        <w:tc>
          <w:tcPr>
            <w:tcW w:w="2004" w:type="dxa"/>
            <w:tcBorders>
              <w:top w:val="none" w:color="auto" w:sz="0" w:space="0"/>
              <w:left w:val="none" w:color="auto" w:sz="0" w:space="0"/>
              <w:bottom w:val="double" w:color="auto" w:sz="4"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ascii="ＭＳ ゴシック" w:hAnsi="ＭＳ ゴシック" w:eastAsia="ＭＳ ゴシック"/>
                <w:b w:val="1"/>
                <w:color w:val="auto"/>
                <w:kern w:val="0"/>
              </w:rPr>
            </w:pPr>
          </w:p>
          <w:p>
            <w:pPr>
              <w:pStyle w:val="0"/>
              <w:tabs>
                <w:tab w:val="left" w:leader="none" w:pos="6300"/>
              </w:tabs>
              <w:autoSpaceDE w:val="0"/>
              <w:autoSpaceDN w:val="0"/>
              <w:adjustRightInd w:val="0"/>
              <w:snapToGrid w:val="0"/>
              <w:spacing w:line="280" w:lineRule="exact"/>
              <w:rPr>
                <w:rFonts w:hint="default"/>
                <w:color w:val="auto"/>
                <w:kern w:val="0"/>
              </w:rPr>
            </w:pPr>
            <w:r>
              <w:rPr>
                <w:rFonts w:hint="eastAsia"/>
                <w:color w:val="auto"/>
                <w:kern w:val="0"/>
                <w:sz w:val="20"/>
              </w:rPr>
              <w:t>NO.</w:t>
            </w:r>
            <w:r>
              <w:rPr>
                <w:rFonts w:hint="eastAsia"/>
                <w:color w:val="auto"/>
                <w:kern w:val="0"/>
                <w:sz w:val="20"/>
              </w:rPr>
              <w:t>　（　　　　）</w:t>
            </w:r>
          </w:p>
        </w:tc>
        <w:tc>
          <w:tcPr>
            <w:tcW w:w="1056"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御来屋</w:t>
            </w:r>
          </w:p>
        </w:tc>
        <w:tc>
          <w:tcPr>
            <w:tcW w:w="1956"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ascii="ＭＳ ゴシック" w:hAnsi="ＭＳ ゴシック" w:eastAsia="ＭＳ ゴシック"/>
                <w:b w:val="1"/>
                <w:color w:val="auto"/>
                <w:kern w:val="0"/>
              </w:rPr>
            </w:pPr>
          </w:p>
          <w:p>
            <w:pPr>
              <w:pStyle w:val="0"/>
              <w:tabs>
                <w:tab w:val="left" w:leader="none" w:pos="6300"/>
              </w:tabs>
              <w:autoSpaceDE w:val="0"/>
              <w:autoSpaceDN w:val="0"/>
              <w:adjustRightInd w:val="0"/>
              <w:snapToGrid w:val="0"/>
              <w:spacing w:line="280" w:lineRule="exact"/>
              <w:rPr>
                <w:rFonts w:hint="default"/>
                <w:color w:val="auto"/>
                <w:kern w:val="0"/>
              </w:rPr>
            </w:pPr>
            <w:r>
              <w:rPr>
                <w:rFonts w:hint="eastAsia"/>
                <w:color w:val="auto"/>
                <w:kern w:val="0"/>
                <w:sz w:val="20"/>
              </w:rPr>
              <w:t>NO.</w:t>
            </w:r>
            <w:r>
              <w:rPr>
                <w:rFonts w:hint="eastAsia"/>
                <w:color w:val="auto"/>
                <w:kern w:val="0"/>
                <w:sz w:val="20"/>
              </w:rPr>
              <w:t>　（　　　　）</w:t>
            </w:r>
          </w:p>
        </w:tc>
        <w:tc>
          <w:tcPr>
            <w:tcW w:w="1104" w:type="dxa"/>
            <w:tcBorders>
              <w:top w:val="none" w:color="auto" w:sz="0" w:space="0"/>
              <w:left w:val="doub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大　山</w:t>
            </w:r>
          </w:p>
        </w:tc>
        <w:tc>
          <w:tcPr>
            <w:tcW w:w="1908" w:type="dxa"/>
            <w:tcBorders>
              <w:top w:val="none" w:color="auto" w:sz="0" w:space="0"/>
              <w:left w:val="none" w:color="auto" w:sz="0" w:space="0"/>
              <w:bottom w:val="double" w:color="auto" w:sz="4"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ascii="ＭＳ ゴシック" w:hAnsi="ＭＳ ゴシック" w:eastAsia="ＭＳ ゴシック"/>
                <w:b w:val="1"/>
                <w:color w:val="auto"/>
                <w:kern w:val="0"/>
              </w:rPr>
            </w:pPr>
          </w:p>
          <w:p>
            <w:pPr>
              <w:pStyle w:val="0"/>
              <w:tabs>
                <w:tab w:val="left" w:leader="none" w:pos="6300"/>
              </w:tabs>
              <w:autoSpaceDE w:val="0"/>
              <w:autoSpaceDN w:val="0"/>
              <w:adjustRightInd w:val="0"/>
              <w:snapToGrid w:val="0"/>
              <w:spacing w:line="280" w:lineRule="exact"/>
              <w:rPr>
                <w:rFonts w:hint="default"/>
                <w:color w:val="auto"/>
                <w:kern w:val="0"/>
              </w:rPr>
            </w:pPr>
            <w:r>
              <w:rPr>
                <w:rFonts w:hint="eastAsia"/>
                <w:color w:val="auto"/>
                <w:kern w:val="0"/>
                <w:sz w:val="20"/>
              </w:rPr>
              <w:t>NO.</w:t>
            </w:r>
            <w:r>
              <w:rPr>
                <w:rFonts w:hint="eastAsia"/>
                <w:color w:val="auto"/>
                <w:kern w:val="0"/>
                <w:sz w:val="20"/>
              </w:rPr>
              <w:t>　（　　　　）</w:t>
            </w:r>
          </w:p>
        </w:tc>
      </w:tr>
      <w:tr>
        <w:trPr/>
        <w:tc>
          <w:tcPr>
            <w:tcW w:w="3012" w:type="dxa"/>
            <w:gridSpan w:val="2"/>
            <w:tcBorders>
              <w:top w:val="double" w:color="auto" w:sz="4" w:space="0"/>
              <w:left w:val="nil"/>
              <w:bottom w:val="nil"/>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p>
        </w:tc>
        <w:tc>
          <w:tcPr>
            <w:tcW w:w="1056" w:type="dxa"/>
            <w:tcBorders>
              <w:top w:val="none" w:color="auto" w:sz="0" w:space="0"/>
              <w:left w:val="doub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r>
              <w:rPr>
                <w:rFonts w:hint="eastAsia"/>
                <w:color w:val="auto"/>
                <w:kern w:val="0"/>
              </w:rPr>
              <w:t>光　徳</w:t>
            </w:r>
          </w:p>
        </w:tc>
        <w:tc>
          <w:tcPr>
            <w:tcW w:w="1956" w:type="dxa"/>
            <w:tcBorders>
              <w:top w:val="none" w:color="auto" w:sz="0" w:space="0"/>
              <w:left w:val="none" w:color="auto" w:sz="0" w:space="0"/>
              <w:bottom w:val="double" w:color="auto" w:sz="4"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ascii="ＭＳ ゴシック" w:hAnsi="ＭＳ ゴシック" w:eastAsia="ＭＳ ゴシック"/>
                <w:b w:val="1"/>
                <w:color w:val="auto"/>
                <w:kern w:val="0"/>
              </w:rPr>
            </w:pPr>
          </w:p>
          <w:p>
            <w:pPr>
              <w:pStyle w:val="0"/>
              <w:tabs>
                <w:tab w:val="left" w:leader="none" w:pos="6300"/>
              </w:tabs>
              <w:autoSpaceDE w:val="0"/>
              <w:autoSpaceDN w:val="0"/>
              <w:adjustRightInd w:val="0"/>
              <w:snapToGrid w:val="0"/>
              <w:spacing w:line="280" w:lineRule="exact"/>
              <w:rPr>
                <w:rFonts w:hint="default"/>
                <w:color w:val="auto"/>
                <w:kern w:val="0"/>
              </w:rPr>
            </w:pPr>
            <w:r>
              <w:rPr>
                <w:rFonts w:hint="eastAsia"/>
                <w:color w:val="auto"/>
                <w:kern w:val="0"/>
                <w:sz w:val="20"/>
              </w:rPr>
              <w:t>NO.</w:t>
            </w:r>
            <w:r>
              <w:rPr>
                <w:rFonts w:hint="eastAsia"/>
                <w:color w:val="auto"/>
                <w:kern w:val="0"/>
                <w:sz w:val="20"/>
              </w:rPr>
              <w:t>　（　　　　）</w:t>
            </w:r>
          </w:p>
        </w:tc>
        <w:tc>
          <w:tcPr>
            <w:tcW w:w="3012" w:type="dxa"/>
            <w:gridSpan w:val="2"/>
            <w:tcBorders>
              <w:top w:val="double" w:color="auto" w:sz="4" w:space="0"/>
              <w:left w:val="double" w:color="auto" w:sz="4" w:space="0"/>
              <w:bottom w:val="nil"/>
              <w:right w:val="nil"/>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center"/>
              <w:rPr>
                <w:rFonts w:hint="default"/>
                <w:color w:val="auto"/>
                <w:kern w:val="0"/>
              </w:rPr>
            </w:pPr>
          </w:p>
        </w:tc>
      </w:tr>
    </w:tbl>
    <w:p>
      <w:pPr>
        <w:pStyle w:val="0"/>
        <w:spacing w:before="240" w:beforeLines="0" w:beforeAutospacing="0"/>
        <w:ind w:firstLine="240" w:firstLineChars="100"/>
        <w:rPr>
          <w:rFonts w:hint="default"/>
          <w:color w:val="auto"/>
        </w:rPr>
      </w:pPr>
      <w:r>
        <w:rPr>
          <w:rFonts w:hint="eastAsia"/>
          <w:color w:val="auto"/>
        </w:rPr>
        <w:t>6</w:t>
      </w:r>
      <w:r>
        <w:rPr>
          <w:rFonts w:hint="eastAsia"/>
          <w:color w:val="auto"/>
        </w:rPr>
        <w:t>．大山町区長会長、同副会長互選</w:t>
      </w:r>
      <w:r>
        <w:rPr>
          <w:rFonts w:hint="eastAsia"/>
          <w:color w:val="auto"/>
        </w:rPr>
        <w:t xml:space="preserve"> </w:t>
      </w:r>
      <w:r>
        <w:rPr>
          <w:rFonts w:hint="default"/>
          <w:color w:val="auto"/>
        </w:rPr>
        <w:t xml:space="preserve">  </w:t>
      </w:r>
      <w:r>
        <w:rPr>
          <w:rFonts w:hint="eastAsia"/>
          <w:color w:val="auto"/>
        </w:rPr>
        <w:t>互選場所：会議室</w:t>
      </w:r>
    </w:p>
    <w:tbl>
      <w:tblPr>
        <w:tblStyle w:val="11"/>
        <w:tblW w:w="848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161"/>
        <w:gridCol w:w="1668"/>
        <w:gridCol w:w="1212"/>
        <w:gridCol w:w="1617"/>
        <w:gridCol w:w="1263"/>
        <w:gridCol w:w="1566"/>
      </w:tblGrid>
      <w:tr>
        <w:trPr/>
        <w:tc>
          <w:tcPr>
            <w:tcW w:w="2829"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top"/>
          </w:tcPr>
          <w:p>
            <w:pPr>
              <w:pStyle w:val="0"/>
              <w:tabs>
                <w:tab w:val="left" w:leader="none" w:pos="6300"/>
              </w:tabs>
              <w:autoSpaceDE w:val="0"/>
              <w:autoSpaceDN w:val="0"/>
              <w:adjustRightInd w:val="0"/>
              <w:snapToGrid w:val="0"/>
              <w:spacing w:line="0" w:lineRule="atLeast"/>
              <w:jc w:val="center"/>
              <w:rPr>
                <w:rFonts w:hint="default" w:ascii="HGP創英角ｺﾞｼｯｸUB" w:hAnsi="HGP創英角ｺﾞｼｯｸUB" w:eastAsia="HGP創英角ｺﾞｼｯｸUB"/>
                <w:color w:val="auto"/>
                <w:kern w:val="0"/>
              </w:rPr>
            </w:pPr>
            <w:r>
              <w:rPr>
                <w:rFonts w:hint="eastAsia" w:ascii="HGP創英角ｺﾞｼｯｸUB" w:hAnsi="HGP創英角ｺﾞｼｯｸUB" w:eastAsia="HGP創英角ｺﾞｼｯｸUB"/>
                <w:color w:val="auto"/>
                <w:kern w:val="0"/>
              </w:rPr>
              <w:t>会　　　長</w:t>
            </w:r>
          </w:p>
        </w:tc>
        <w:tc>
          <w:tcPr>
            <w:tcW w:w="2829"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top"/>
          </w:tcPr>
          <w:p>
            <w:pPr>
              <w:pStyle w:val="0"/>
              <w:tabs>
                <w:tab w:val="left" w:leader="none" w:pos="6300"/>
              </w:tabs>
              <w:autoSpaceDE w:val="0"/>
              <w:autoSpaceDN w:val="0"/>
              <w:adjustRightInd w:val="0"/>
              <w:snapToGrid w:val="0"/>
              <w:spacing w:line="0" w:lineRule="atLeast"/>
              <w:jc w:val="center"/>
              <w:rPr>
                <w:rFonts w:hint="default" w:ascii="HGP創英角ｺﾞｼｯｸUB" w:hAnsi="HGP創英角ｺﾞｼｯｸUB" w:eastAsia="HGP創英角ｺﾞｼｯｸUB"/>
                <w:color w:val="auto"/>
                <w:kern w:val="0"/>
              </w:rPr>
            </w:pPr>
            <w:r>
              <w:rPr>
                <w:rFonts w:hint="eastAsia" w:ascii="HGP創英角ｺﾞｼｯｸUB" w:hAnsi="HGP創英角ｺﾞｼｯｸUB" w:eastAsia="HGP創英角ｺﾞｼｯｸUB"/>
                <w:color w:val="auto"/>
                <w:kern w:val="0"/>
              </w:rPr>
              <w:t>副　会　長</w:t>
            </w:r>
          </w:p>
        </w:tc>
        <w:tc>
          <w:tcPr>
            <w:tcW w:w="2829"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top"/>
          </w:tcPr>
          <w:p>
            <w:pPr>
              <w:pStyle w:val="0"/>
              <w:tabs>
                <w:tab w:val="left" w:leader="none" w:pos="6300"/>
              </w:tabs>
              <w:autoSpaceDE w:val="0"/>
              <w:autoSpaceDN w:val="0"/>
              <w:adjustRightInd w:val="0"/>
              <w:snapToGrid w:val="0"/>
              <w:spacing w:line="0" w:lineRule="atLeast"/>
              <w:jc w:val="center"/>
              <w:rPr>
                <w:rFonts w:hint="default" w:ascii="HGP創英角ｺﾞｼｯｸUB" w:hAnsi="HGP創英角ｺﾞｼｯｸUB" w:eastAsia="HGP創英角ｺﾞｼｯｸUB"/>
                <w:color w:val="auto"/>
                <w:kern w:val="0"/>
              </w:rPr>
            </w:pPr>
            <w:r>
              <w:rPr>
                <w:rFonts w:hint="eastAsia" w:ascii="HGP創英角ｺﾞｼｯｸUB" w:hAnsi="HGP創英角ｺﾞｼｯｸUB" w:eastAsia="HGP創英角ｺﾞｼｯｸUB"/>
                <w:color w:val="auto"/>
                <w:kern w:val="0"/>
              </w:rPr>
              <w:t>副　会　長</w:t>
            </w:r>
          </w:p>
        </w:tc>
      </w:tr>
      <w:tr>
        <w:trPr>
          <w:trHeight w:val="568" w:hRule="atLeast"/>
        </w:trPr>
        <w:tc>
          <w:tcPr>
            <w:tcW w:w="1161" w:type="dxa"/>
            <w:tcBorders>
              <w:top w:val="double" w:color="auto" w:sz="4" w:space="0"/>
              <w:left w:val="doub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distribute"/>
              <w:rPr>
                <w:rFonts w:hint="default"/>
                <w:color w:val="auto"/>
                <w:spacing w:val="-20"/>
                <w:kern w:val="0"/>
                <w:sz w:val="22"/>
                <w:shd w:val="clear" w:color="auto" w:themeFill="background1" w:themeFillTint="FF" w:themeFillShade="FF"/>
              </w:rPr>
            </w:pPr>
            <w:r>
              <w:rPr>
                <w:rFonts w:hint="eastAsia"/>
                <w:color w:val="auto"/>
                <w:spacing w:val="-20"/>
                <w:kern w:val="0"/>
                <w:sz w:val="22"/>
                <w:shd w:val="clear" w:color="auto" w:themeFill="background1" w:themeFillTint="FF" w:themeFillShade="FF"/>
              </w:rPr>
              <w:t>　　ﾌﾞﾛｯｸ</w:t>
            </w:r>
          </w:p>
        </w:tc>
        <w:tc>
          <w:tcPr>
            <w:tcW w:w="1668" w:type="dxa"/>
            <w:tcBorders>
              <w:top w:val="double" w:color="auto" w:sz="4" w:space="0"/>
              <w:left w:val="none" w:color="auto" w:sz="0" w:space="0"/>
              <w:bottom w:val="double" w:color="auto" w:sz="4"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color w:val="auto"/>
                <w:kern w:val="0"/>
                <w:shd w:val="clear" w:color="auto" w:themeFill="background1" w:themeFillTint="FF" w:themeFillShade="FF"/>
              </w:rPr>
            </w:pPr>
          </w:p>
        </w:tc>
        <w:tc>
          <w:tcPr>
            <w:tcW w:w="1212" w:type="dxa"/>
            <w:tcBorders>
              <w:top w:val="double" w:color="auto" w:sz="4" w:space="0"/>
              <w:left w:val="doub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distribute"/>
              <w:rPr>
                <w:rFonts w:hint="default"/>
                <w:color w:val="auto"/>
                <w:kern w:val="0"/>
                <w:sz w:val="22"/>
                <w:shd w:val="clear" w:color="auto" w:themeFill="background1" w:themeFillTint="FF" w:themeFillShade="FF"/>
              </w:rPr>
            </w:pPr>
            <w:r>
              <w:rPr>
                <w:rFonts w:hint="eastAsia"/>
                <w:color w:val="auto"/>
                <w:kern w:val="0"/>
                <w:sz w:val="22"/>
                <w:shd w:val="clear" w:color="auto" w:themeFill="background1" w:themeFillTint="FF" w:themeFillShade="FF"/>
              </w:rPr>
              <w:t>　　ﾌﾞﾛｯｸ</w:t>
            </w:r>
          </w:p>
        </w:tc>
        <w:tc>
          <w:tcPr>
            <w:tcW w:w="1617" w:type="dxa"/>
            <w:tcBorders>
              <w:top w:val="double" w:color="auto" w:sz="4" w:space="0"/>
              <w:left w:val="none" w:color="auto" w:sz="0" w:space="0"/>
              <w:bottom w:val="double" w:color="auto" w:sz="4"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color w:val="auto"/>
                <w:kern w:val="0"/>
                <w:sz w:val="20"/>
                <w:shd w:val="clear" w:color="auto" w:themeFill="background1" w:themeFillTint="FF" w:themeFillShade="FF"/>
              </w:rPr>
            </w:pPr>
          </w:p>
        </w:tc>
        <w:tc>
          <w:tcPr>
            <w:tcW w:w="1263" w:type="dxa"/>
            <w:tcBorders>
              <w:top w:val="double" w:color="auto" w:sz="4" w:space="0"/>
              <w:left w:val="doub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0" w:lineRule="atLeast"/>
              <w:jc w:val="distribute"/>
              <w:rPr>
                <w:rFonts w:hint="default"/>
                <w:color w:val="auto"/>
                <w:spacing w:val="-20"/>
                <w:kern w:val="0"/>
                <w:sz w:val="22"/>
                <w:shd w:val="clear" w:color="auto" w:themeFill="background1" w:themeFillTint="FF" w:themeFillShade="FF"/>
              </w:rPr>
            </w:pPr>
            <w:r>
              <w:rPr>
                <w:rFonts w:hint="eastAsia"/>
                <w:color w:val="auto"/>
                <w:spacing w:val="-20"/>
                <w:kern w:val="0"/>
                <w:sz w:val="22"/>
                <w:shd w:val="clear" w:color="auto" w:themeFill="background1" w:themeFillTint="FF" w:themeFillShade="FF"/>
              </w:rPr>
              <w:t>　　ﾌﾞﾛｯｸ</w:t>
            </w:r>
          </w:p>
        </w:tc>
        <w:tc>
          <w:tcPr>
            <w:tcW w:w="1566" w:type="dxa"/>
            <w:tcBorders>
              <w:top w:val="double" w:color="auto" w:sz="4" w:space="0"/>
              <w:left w:val="none" w:color="auto" w:sz="0" w:space="0"/>
              <w:bottom w:val="double" w:color="auto" w:sz="4" w:space="0"/>
              <w:right w:val="double" w:color="auto" w:sz="4" w:space="0"/>
              <w:tl2br w:val="none" w:color="auto" w:sz="0" w:space="0"/>
              <w:tr2bl w:val="none" w:color="auto" w:sz="0" w:space="0"/>
            </w:tcBorders>
            <w:shd w:val="clear" w:color="auto" w:fill="auto"/>
            <w:vAlign w:val="center"/>
          </w:tcPr>
          <w:p>
            <w:pPr>
              <w:pStyle w:val="0"/>
              <w:tabs>
                <w:tab w:val="left" w:leader="none" w:pos="6300"/>
              </w:tabs>
              <w:autoSpaceDE w:val="0"/>
              <w:autoSpaceDN w:val="0"/>
              <w:adjustRightInd w:val="0"/>
              <w:snapToGrid w:val="0"/>
              <w:spacing w:line="280" w:lineRule="exact"/>
              <w:jc w:val="center"/>
              <w:rPr>
                <w:rFonts w:hint="default"/>
                <w:color w:val="auto"/>
                <w:kern w:val="0"/>
                <w:shd w:val="clear" w:color="auto" w:themeFill="background1" w:themeFillTint="FF" w:themeFillShade="FF"/>
              </w:rPr>
            </w:pPr>
          </w:p>
        </w:tc>
      </w:tr>
    </w:tbl>
    <w:p>
      <w:pPr>
        <w:pStyle w:val="0"/>
        <w:spacing w:before="240" w:beforeLines="0" w:beforeAutospacing="0"/>
        <w:ind w:firstLine="240" w:firstLineChars="100"/>
        <w:rPr>
          <w:rFonts w:hint="default"/>
          <w:color w:val="auto"/>
        </w:rPr>
      </w:pPr>
      <w:r>
        <w:rPr>
          <w:rFonts w:hint="eastAsia"/>
          <w:color w:val="auto"/>
        </w:rPr>
        <w:t>7</w:t>
      </w:r>
      <w:r>
        <w:rPr>
          <w:rFonts w:hint="eastAsia"/>
          <w:color w:val="auto"/>
        </w:rPr>
        <w:t>．区長会長、同副会長あいさつ</w:t>
      </w:r>
    </w:p>
    <w:p>
      <w:pPr>
        <w:pStyle w:val="0"/>
        <w:spacing w:before="240" w:beforeLines="0" w:beforeAutospacing="0"/>
        <w:ind w:firstLine="240" w:firstLineChars="100"/>
        <w:rPr>
          <w:rFonts w:hint="default"/>
          <w:color w:val="auto"/>
        </w:rPr>
      </w:pPr>
      <w:r>
        <w:rPr>
          <w:rFonts w:hint="eastAsia"/>
          <w:color w:val="auto"/>
        </w:rPr>
        <w:t>8</w:t>
      </w:r>
      <w:r>
        <w:rPr>
          <w:rFonts w:hint="eastAsia"/>
          <w:color w:val="auto"/>
        </w:rPr>
        <w:t>．各課からの連絡・依頼事項</w:t>
      </w:r>
    </w:p>
    <w:p>
      <w:pPr>
        <w:pStyle w:val="0"/>
        <w:spacing w:before="240" w:beforeLines="0" w:beforeAutospacing="0"/>
        <w:ind w:firstLine="240" w:firstLineChars="100"/>
        <w:rPr>
          <w:rFonts w:hint="default"/>
          <w:color w:val="auto"/>
        </w:rPr>
      </w:pPr>
      <w:r>
        <w:rPr>
          <w:rFonts w:hint="eastAsia"/>
          <w:color w:val="auto"/>
        </w:rPr>
        <w:t>9</w:t>
      </w:r>
      <w:r>
        <w:rPr>
          <w:rFonts w:hint="eastAsia"/>
          <w:color w:val="auto"/>
        </w:rPr>
        <w:t>．質　疑　応　答</w:t>
      </w:r>
    </w:p>
    <w:p>
      <w:pPr>
        <w:pStyle w:val="0"/>
        <w:spacing w:before="240" w:beforeLines="0" w:beforeAutospacing="0"/>
        <w:ind w:firstLine="240" w:firstLineChars="100"/>
        <w:rPr>
          <w:rFonts w:hint="default"/>
          <w:color w:val="auto"/>
        </w:rPr>
      </w:pPr>
      <w:r>
        <w:rPr>
          <w:rFonts w:hint="eastAsia"/>
          <w:color w:val="auto"/>
        </w:rPr>
        <w:t>10</w:t>
      </w:r>
      <w:r>
        <w:rPr>
          <w:rFonts w:hint="eastAsia"/>
          <w:color w:val="auto"/>
        </w:rPr>
        <w:t>．閉　　　会</w:t>
      </w:r>
    </w:p>
    <w:p>
      <w:pPr>
        <w:pStyle w:val="0"/>
        <w:widowControl w:val="1"/>
        <w:jc w:val="left"/>
        <w:rPr>
          <w:rFonts w:hint="default"/>
          <w:b w:val="1"/>
          <w:color w:val="auto"/>
          <w:sz w:val="28"/>
        </w:rPr>
      </w:pPr>
      <w:r>
        <w:rPr>
          <w:rFonts w:hint="default"/>
          <w:b w:val="1"/>
          <w:color w:val="auto"/>
          <w:sz w:val="28"/>
        </w:rPr>
        <w:br w:type="page"/>
      </w:r>
    </w:p>
    <w:p>
      <w:pPr>
        <w:pStyle w:val="0"/>
        <w:rPr>
          <w:rFonts w:hint="default"/>
          <w:b w:val="1"/>
          <w:color w:val="auto"/>
          <w:sz w:val="28"/>
        </w:rPr>
      </w:pPr>
      <w:r>
        <w:rPr>
          <w:rFonts w:hint="eastAsia"/>
          <w:b w:val="1"/>
          <w:color w:val="auto"/>
          <w:sz w:val="28"/>
        </w:rPr>
        <w:t>【総務課】</w:t>
      </w:r>
      <w:r>
        <w:rPr>
          <w:rFonts w:hint="eastAsia"/>
          <w:b w:val="1"/>
          <w:color w:val="auto"/>
          <w:sz w:val="28"/>
        </w:rPr>
        <w:t>0</w:t>
      </w:r>
      <w:r>
        <w:rPr>
          <w:rFonts w:hint="default"/>
          <w:b w:val="1"/>
          <w:color w:val="auto"/>
          <w:sz w:val="28"/>
        </w:rPr>
        <w:t>859-54-5201</w:t>
      </w:r>
    </w:p>
    <w:p>
      <w:pPr>
        <w:pStyle w:val="0"/>
        <w:spacing w:line="360" w:lineRule="exact"/>
        <w:rPr>
          <w:rFonts w:hint="default"/>
          <w:b w:val="1"/>
          <w:color w:val="auto"/>
        </w:rPr>
      </w:pPr>
      <w:r>
        <w:rPr>
          <w:rFonts w:hint="eastAsia"/>
          <w:b w:val="1"/>
          <w:color w:val="auto"/>
        </w:rPr>
        <w:t>1</w:t>
      </w:r>
      <w:r>
        <w:rPr>
          <w:rFonts w:hint="eastAsia"/>
          <w:b w:val="1"/>
          <w:color w:val="auto"/>
        </w:rPr>
        <w:t>．文書配布</w:t>
      </w:r>
    </w:p>
    <w:p>
      <w:pPr>
        <w:pStyle w:val="0"/>
        <w:autoSpaceDE w:val="0"/>
        <w:autoSpaceDN w:val="0"/>
        <w:adjustRightInd w:val="0"/>
        <w:ind w:leftChars="0" w:firstLine="360" w:firstLineChars="150"/>
        <w:jc w:val="left"/>
        <w:rPr>
          <w:rFonts w:hint="default"/>
          <w:color w:val="auto"/>
        </w:rPr>
      </w:pPr>
      <w:r>
        <w:rPr>
          <w:rFonts w:hint="eastAsia"/>
          <w:color w:val="auto"/>
        </w:rPr>
        <w:t>毎月２回、第２木曜日と最終木曜日に各区長さん宛に「区長文書」をお送りします。</w:t>
      </w:r>
    </w:p>
    <w:p>
      <w:pPr>
        <w:pStyle w:val="0"/>
        <w:autoSpaceDE w:val="0"/>
        <w:autoSpaceDN w:val="0"/>
        <w:adjustRightInd w:val="0"/>
        <w:ind w:leftChars="0" w:firstLine="360" w:firstLineChars="150"/>
        <w:jc w:val="left"/>
        <w:rPr>
          <w:rFonts w:hint="default"/>
          <w:color w:val="auto"/>
        </w:rPr>
      </w:pPr>
      <w:r>
        <w:rPr>
          <w:rFonts w:hint="eastAsia"/>
          <w:color w:val="auto"/>
        </w:rPr>
        <w:t>次回は、１月２９日（木）の予定です。なお、配布は郵便または宅配便でお送りします。</w:t>
      </w:r>
    </w:p>
    <w:p>
      <w:pPr>
        <w:pStyle w:val="0"/>
        <w:autoSpaceDE w:val="0"/>
        <w:autoSpaceDN w:val="0"/>
        <w:adjustRightInd w:val="0"/>
        <w:ind w:left="120" w:leftChars="50" w:firstLine="240" w:firstLineChars="100"/>
        <w:jc w:val="left"/>
        <w:rPr>
          <w:rFonts w:hint="default"/>
          <w:color w:val="auto"/>
        </w:rPr>
      </w:pPr>
      <w:r>
        <w:rPr>
          <w:rFonts w:hint="eastAsia"/>
          <w:color w:val="auto"/>
        </w:rPr>
        <w:t>郵送の場合はポスト投函、宅配便の場合は玄関やその周辺に置いて配達完了となります。なお、配達状況により必ず木曜日にお届けできない場合があるかもしれませんのでご了承いただきますようお願いします。</w:t>
      </w:r>
    </w:p>
    <w:p>
      <w:pPr>
        <w:pStyle w:val="0"/>
        <w:autoSpaceDE w:val="0"/>
        <w:autoSpaceDN w:val="0"/>
        <w:adjustRightInd w:val="0"/>
        <w:ind w:left="120" w:leftChars="50" w:firstLine="240" w:firstLineChars="100"/>
        <w:jc w:val="left"/>
        <w:rPr>
          <w:rFonts w:hint="default"/>
          <w:color w:val="auto"/>
        </w:rPr>
      </w:pPr>
      <w:r>
        <w:rPr>
          <w:rFonts w:hint="eastAsia"/>
          <w:color w:val="auto"/>
        </w:rPr>
        <w:t>また、区長文書用ボックスなどを使用されている場合は、お手数ですが玄関先など分かりやすい場所に設置いただきますようご協力をお願いします。</w:t>
      </w:r>
    </w:p>
    <w:p>
      <w:pPr>
        <w:pStyle w:val="0"/>
        <w:spacing w:before="200" w:beforeLines="0" w:beforeAutospacing="0" w:line="360" w:lineRule="exact"/>
        <w:rPr>
          <w:rFonts w:hint="default"/>
          <w:b w:val="1"/>
          <w:color w:val="auto"/>
        </w:rPr>
      </w:pPr>
      <w:r>
        <w:rPr>
          <w:rFonts w:hint="eastAsia"/>
          <w:b w:val="1"/>
          <w:color w:val="auto"/>
        </w:rPr>
        <w:t>2</w:t>
      </w:r>
      <w:r>
        <w:rPr>
          <w:rFonts w:hint="eastAsia"/>
          <w:b w:val="1"/>
          <w:color w:val="auto"/>
        </w:rPr>
        <w:t>．区長名簿</w:t>
      </w:r>
    </w:p>
    <w:p>
      <w:pPr>
        <w:pStyle w:val="0"/>
        <w:spacing w:line="360" w:lineRule="exact"/>
        <w:ind w:left="120" w:leftChars="50" w:firstLine="240" w:firstLineChars="100"/>
        <w:rPr>
          <w:rFonts w:hint="default"/>
          <w:color w:val="auto"/>
          <w:shd w:val="pct15" w:color="auto" w:fill="FFFFFF"/>
        </w:rPr>
      </w:pPr>
      <w:r>
        <w:rPr>
          <w:rFonts w:hint="eastAsia"/>
          <w:color w:val="auto"/>
        </w:rPr>
        <w:t>原則非公開。ただし、公共機関が工事、統計調査等を行う場合に、問い合わせがあれば公益性を考慮したうえで、名簿を公開させていただきますので、ご了承ください。</w:t>
      </w:r>
    </w:p>
    <w:p>
      <w:pPr>
        <w:pStyle w:val="0"/>
        <w:spacing w:before="200" w:beforeLines="0" w:beforeAutospacing="0"/>
        <w:rPr>
          <w:rFonts w:hint="default"/>
          <w:b w:val="1"/>
          <w:color w:val="auto"/>
        </w:rPr>
      </w:pPr>
      <w:r>
        <w:rPr>
          <w:rFonts w:hint="eastAsia"/>
          <w:b w:val="1"/>
          <w:color w:val="auto"/>
        </w:rPr>
        <w:t>3</w:t>
      </w:r>
      <w:r>
        <w:rPr>
          <w:rFonts w:hint="eastAsia"/>
          <w:b w:val="1"/>
          <w:color w:val="auto"/>
        </w:rPr>
        <w:t>．集落の総会資料印刷</w:t>
      </w:r>
    </w:p>
    <w:p>
      <w:pPr>
        <w:pStyle w:val="0"/>
        <w:ind w:left="120" w:leftChars="50" w:firstLine="240" w:firstLineChars="100"/>
        <w:rPr>
          <w:rFonts w:hint="eastAsia"/>
          <w:color w:val="auto"/>
          <w:sz w:val="24"/>
        </w:rPr>
      </w:pPr>
      <w:r>
        <w:rPr>
          <w:rFonts w:hint="eastAsia"/>
          <w:color w:val="auto"/>
          <w:sz w:val="24"/>
        </w:rPr>
        <w:t>今まで総務課、各支所総合窓口室及び各公民館（図書館）にて集落で作成された総会資料の印刷を受け付けておりましたが、令和</w:t>
      </w:r>
      <w:r>
        <w:rPr>
          <w:rFonts w:hint="eastAsia"/>
          <w:color w:val="auto"/>
          <w:sz w:val="24"/>
        </w:rPr>
        <w:t>7</w:t>
      </w:r>
      <w:r>
        <w:rPr>
          <w:rFonts w:hint="eastAsia"/>
          <w:color w:val="auto"/>
          <w:sz w:val="24"/>
        </w:rPr>
        <w:t>年</w:t>
      </w:r>
      <w:r>
        <w:rPr>
          <w:rFonts w:hint="eastAsia"/>
          <w:color w:val="auto"/>
          <w:sz w:val="24"/>
        </w:rPr>
        <w:t>12</w:t>
      </w:r>
      <w:r>
        <w:rPr>
          <w:rFonts w:hint="eastAsia"/>
          <w:color w:val="auto"/>
          <w:sz w:val="24"/>
        </w:rPr>
        <w:t>月</w:t>
      </w:r>
      <w:r>
        <w:rPr>
          <w:rFonts w:hint="eastAsia"/>
          <w:color w:val="auto"/>
          <w:sz w:val="24"/>
        </w:rPr>
        <w:t>26</w:t>
      </w:r>
      <w:r>
        <w:rPr>
          <w:rFonts w:hint="eastAsia"/>
          <w:color w:val="auto"/>
          <w:sz w:val="24"/>
        </w:rPr>
        <w:t>日をもちまして印刷依頼の受付を取りやめることとなりました。</w:t>
      </w:r>
    </w:p>
    <w:p>
      <w:pPr>
        <w:pStyle w:val="0"/>
        <w:ind w:left="120" w:leftChars="50" w:firstLine="240" w:firstLineChars="100"/>
        <w:rPr>
          <w:rFonts w:hint="default"/>
          <w:color w:val="auto"/>
          <w:sz w:val="24"/>
        </w:rPr>
      </w:pPr>
      <w:r>
        <w:rPr>
          <w:rFonts w:hint="eastAsia"/>
          <w:color w:val="auto"/>
          <w:sz w:val="24"/>
        </w:rPr>
        <w:t>本業務は民間の印刷サービスが</w:t>
      </w:r>
      <w:bookmarkStart w:id="0" w:name="_GoBack"/>
      <w:bookmarkEnd w:id="0"/>
      <w:r>
        <w:rPr>
          <w:rFonts w:hint="eastAsia"/>
          <w:color w:val="auto"/>
          <w:sz w:val="24"/>
        </w:rPr>
        <w:t>十分に整っていなかった時期に、行政サービスとして実施してきましたが、現在では民間事業者による同様のサービスが提供されており、行政が民間より安価な価格で対応することが民業圧迫となる恐れがあること、また休日における本来業務の圧迫、役場業務の効率化の観点から取りやめることとしたものです。</w:t>
      </w:r>
    </w:p>
    <w:p>
      <w:pPr>
        <w:pStyle w:val="0"/>
        <w:ind w:left="120" w:leftChars="50" w:firstLine="240" w:firstLineChars="100"/>
        <w:rPr>
          <w:rFonts w:hint="default"/>
          <w:color w:val="auto"/>
          <w:sz w:val="24"/>
        </w:rPr>
      </w:pPr>
      <w:r>
        <w:rPr>
          <w:rFonts w:hint="eastAsia"/>
          <w:color w:val="auto"/>
          <w:sz w:val="24"/>
        </w:rPr>
        <w:t>なお、集落のみならず一般の各種団体も同様の取り扱いとなります。</w:t>
      </w:r>
    </w:p>
    <w:p>
      <w:pPr>
        <w:pStyle w:val="0"/>
        <w:ind w:left="120" w:leftChars="50" w:firstLine="240" w:firstLineChars="100"/>
        <w:rPr>
          <w:rFonts w:hint="default"/>
          <w:color w:val="auto"/>
          <w:sz w:val="24"/>
        </w:rPr>
      </w:pPr>
      <w:r>
        <w:rPr>
          <w:rFonts w:hint="eastAsia"/>
          <w:color w:val="auto"/>
          <w:sz w:val="24"/>
        </w:rPr>
        <w:t>大変恐れ入りますが、令和</w:t>
      </w:r>
      <w:r>
        <w:rPr>
          <w:rFonts w:hint="eastAsia"/>
          <w:color w:val="auto"/>
          <w:sz w:val="24"/>
        </w:rPr>
        <w:t>8</w:t>
      </w:r>
      <w:r>
        <w:rPr>
          <w:rFonts w:hint="eastAsia"/>
          <w:color w:val="auto"/>
          <w:sz w:val="24"/>
        </w:rPr>
        <w:t>年</w:t>
      </w:r>
      <w:r>
        <w:rPr>
          <w:rFonts w:hint="eastAsia"/>
          <w:color w:val="auto"/>
          <w:sz w:val="24"/>
        </w:rPr>
        <w:t>1</w:t>
      </w:r>
      <w:r>
        <w:rPr>
          <w:rFonts w:hint="eastAsia"/>
          <w:color w:val="auto"/>
          <w:sz w:val="24"/>
        </w:rPr>
        <w:t>月から総会資料等の印刷につきましては、各集落でのご対応をお願いします。</w:t>
      </w:r>
    </w:p>
    <w:p>
      <w:pPr>
        <w:pStyle w:val="0"/>
        <w:ind w:left="120" w:leftChars="-50" w:hanging="240" w:hangingChars="100"/>
        <w:rPr>
          <w:rFonts w:hint="default"/>
          <w:color w:val="auto"/>
        </w:rPr>
      </w:pPr>
      <w:r>
        <w:rPr>
          <w:rFonts w:hint="eastAsia"/>
          <w:color w:val="auto"/>
          <w:sz w:val="24"/>
        </w:rPr>
        <w:t>　　皆様にはご不便おかけしますが、何卒ご理解とご協力をお願いします。</w:t>
      </w:r>
    </w:p>
    <w:p>
      <w:pPr>
        <w:pStyle w:val="0"/>
        <w:spacing w:before="200" w:beforeLines="0" w:beforeAutospacing="0" w:line="320" w:lineRule="exact"/>
        <w:rPr>
          <w:rFonts w:hint="default"/>
          <w:b w:val="1"/>
          <w:color w:val="auto"/>
        </w:rPr>
      </w:pPr>
      <w:r>
        <w:rPr>
          <w:rFonts w:hint="eastAsia"/>
          <w:b w:val="1"/>
          <w:color w:val="auto"/>
        </w:rPr>
        <w:t>4</w:t>
      </w:r>
      <w:r>
        <w:rPr>
          <w:rFonts w:hint="eastAsia"/>
          <w:b w:val="1"/>
          <w:color w:val="auto"/>
        </w:rPr>
        <w:t>．集落コミュニティ活動補助金</w:t>
      </w:r>
    </w:p>
    <w:p>
      <w:pPr>
        <w:pStyle w:val="0"/>
        <w:spacing w:line="320" w:lineRule="exact"/>
        <w:ind w:firstLine="360" w:firstLineChars="150"/>
        <w:rPr>
          <w:rFonts w:hint="default"/>
          <w:color w:val="auto"/>
        </w:rPr>
      </w:pPr>
      <w:r>
        <w:rPr>
          <w:rFonts w:hint="eastAsia"/>
          <w:color w:val="auto"/>
        </w:rPr>
        <w:t>基本額</w:t>
      </w:r>
      <w:r>
        <w:rPr>
          <w:rFonts w:hint="eastAsia"/>
          <w:color w:val="auto"/>
        </w:rPr>
        <w:t>30,000</w:t>
      </w:r>
      <w:r>
        <w:rPr>
          <w:rFonts w:hint="eastAsia"/>
          <w:color w:val="auto"/>
        </w:rPr>
        <w:t>円＋</w:t>
      </w:r>
      <w:r>
        <w:rPr>
          <w:rFonts w:hint="eastAsia"/>
          <w:color w:val="auto"/>
        </w:rPr>
        <w:t>1,200</w:t>
      </w:r>
      <w:r>
        <w:rPr>
          <w:rFonts w:hint="eastAsia"/>
          <w:color w:val="auto"/>
        </w:rPr>
        <w:t>円</w:t>
      </w:r>
      <w:r>
        <w:rPr>
          <w:rFonts w:hint="eastAsia"/>
          <w:color w:val="auto"/>
        </w:rPr>
        <w:t>/</w:t>
      </w:r>
      <w:r>
        <w:rPr>
          <w:rFonts w:hint="eastAsia"/>
          <w:color w:val="auto"/>
        </w:rPr>
        <w:t>戸（</w:t>
      </w:r>
      <w:r>
        <w:rPr>
          <w:rFonts w:hint="eastAsia"/>
          <w:color w:val="auto"/>
        </w:rPr>
        <w:t>10</w:t>
      </w:r>
      <w:r>
        <w:rPr>
          <w:rFonts w:hint="eastAsia"/>
          <w:color w:val="auto"/>
        </w:rPr>
        <w:t>月</w:t>
      </w:r>
      <w:r>
        <w:rPr>
          <w:rFonts w:hint="eastAsia"/>
          <w:color w:val="auto"/>
        </w:rPr>
        <w:t>1</w:t>
      </w:r>
      <w:r>
        <w:rPr>
          <w:rFonts w:hint="eastAsia"/>
          <w:color w:val="auto"/>
        </w:rPr>
        <w:t>日現在の文書配布戸数）</w:t>
      </w:r>
    </w:p>
    <w:p>
      <w:pPr>
        <w:pStyle w:val="0"/>
        <w:spacing w:before="200" w:beforeLines="0" w:beforeAutospacing="0" w:line="320" w:lineRule="exact"/>
        <w:rPr>
          <w:rFonts w:hint="default"/>
          <w:b w:val="1"/>
          <w:color w:val="auto"/>
        </w:rPr>
      </w:pPr>
      <w:r>
        <w:rPr>
          <w:rFonts w:hint="eastAsia"/>
          <w:b w:val="1"/>
          <w:color w:val="auto"/>
        </w:rPr>
        <w:t>5</w:t>
      </w:r>
      <w:r>
        <w:rPr>
          <w:rFonts w:hint="eastAsia"/>
          <w:b w:val="1"/>
          <w:color w:val="auto"/>
        </w:rPr>
        <w:t>．各集落からの要望事項</w:t>
      </w:r>
    </w:p>
    <w:p>
      <w:pPr>
        <w:pStyle w:val="0"/>
        <w:spacing w:line="320" w:lineRule="exact"/>
        <w:ind w:left="360" w:leftChars="150"/>
        <w:rPr>
          <w:rFonts w:hint="default"/>
          <w:color w:val="auto"/>
          <w:shd w:val="pct15" w:color="auto" w:fill="FFFFFF"/>
        </w:rPr>
      </w:pPr>
      <w:r>
        <w:rPr>
          <w:rFonts w:hint="eastAsia"/>
          <w:color w:val="auto"/>
        </w:rPr>
        <w:t>「要望書（任意様式）」を総務課、各支所総合窓口室まで提出してください。回答は速やかに対応するように努めます。</w:t>
      </w:r>
    </w:p>
    <w:p>
      <w:pPr>
        <w:pStyle w:val="0"/>
        <w:spacing w:before="200" w:beforeLines="0" w:beforeAutospacing="0" w:line="360" w:lineRule="exact"/>
        <w:rPr>
          <w:rFonts w:hint="default"/>
          <w:b w:val="1"/>
          <w:color w:val="auto"/>
        </w:rPr>
      </w:pPr>
      <w:r>
        <w:rPr>
          <w:rFonts w:hint="eastAsia"/>
          <w:b w:val="1"/>
          <w:color w:val="auto"/>
        </w:rPr>
        <w:t>6</w:t>
      </w:r>
      <w:r>
        <w:rPr>
          <w:rFonts w:hint="eastAsia"/>
          <w:b w:val="1"/>
          <w:color w:val="auto"/>
        </w:rPr>
        <w:t>．消防施設整備費補助金</w:t>
      </w:r>
    </w:p>
    <w:p>
      <w:pPr>
        <w:pStyle w:val="0"/>
        <w:spacing w:line="360" w:lineRule="exact"/>
        <w:ind w:left="120" w:leftChars="50" w:firstLine="240" w:firstLineChars="100"/>
        <w:rPr>
          <w:rFonts w:hint="default"/>
          <w:color w:val="auto"/>
        </w:rPr>
      </w:pPr>
      <w:r>
        <w:rPr>
          <w:rFonts w:hint="eastAsia"/>
          <w:color w:val="auto"/>
        </w:rPr>
        <w:t>集落で行う消防施設等の整備を推進するための補助事業です。</w:t>
      </w:r>
    </w:p>
    <w:p>
      <w:pPr>
        <w:pStyle w:val="0"/>
        <w:spacing w:line="360" w:lineRule="exact"/>
        <w:ind w:left="120" w:leftChars="50" w:firstLine="240" w:firstLineChars="100"/>
        <w:rPr>
          <w:rFonts w:hint="default"/>
          <w:color w:val="auto"/>
        </w:rPr>
      </w:pPr>
      <w:r>
        <w:rPr>
          <w:rFonts w:hint="eastAsia"/>
          <w:color w:val="auto"/>
        </w:rPr>
        <w:t>機器や資材整備に要する費用の１</w:t>
      </w:r>
      <w:r>
        <w:rPr>
          <w:rFonts w:hint="eastAsia"/>
          <w:color w:val="auto"/>
        </w:rPr>
        <w:t>/</w:t>
      </w:r>
      <w:r>
        <w:rPr>
          <w:rFonts w:hint="eastAsia"/>
          <w:color w:val="auto"/>
        </w:rPr>
        <w:t>２を補助します。また、次年度の予算作成に併せて、１０月中旬までに集落からの補助要望を取りまとめますので、早めに検討をお願いします。</w:t>
      </w:r>
    </w:p>
    <w:p>
      <w:pPr>
        <w:pStyle w:val="0"/>
        <w:spacing w:line="360" w:lineRule="exact"/>
        <w:ind w:left="120" w:leftChars="50" w:firstLine="240" w:firstLineChars="100"/>
        <w:rPr>
          <w:rFonts w:hint="default"/>
          <w:color w:val="auto"/>
        </w:rPr>
      </w:pPr>
      <w:r>
        <w:rPr>
          <w:rFonts w:hint="eastAsia"/>
          <w:color w:val="auto"/>
        </w:rPr>
        <w:t>また、各集落で消火栓、消防ホース等の点検を定期的に行っていただきますようお願いします。</w:t>
      </w:r>
    </w:p>
    <w:p>
      <w:pPr>
        <w:pStyle w:val="0"/>
        <w:spacing w:line="360" w:lineRule="exact"/>
        <w:ind w:left="120" w:leftChars="50" w:firstLine="240" w:firstLineChars="100"/>
        <w:rPr>
          <w:rFonts w:hint="default"/>
          <w:color w:val="auto"/>
        </w:rPr>
      </w:pPr>
      <w:r>
        <w:rPr>
          <w:rFonts w:hint="eastAsia"/>
        </w:rPr>
        <w:br w:type="page"/>
      </w:r>
    </w:p>
    <w:p>
      <w:pPr>
        <w:pStyle w:val="0"/>
        <w:spacing w:before="200" w:beforeLines="0" w:beforeAutospacing="0"/>
        <w:rPr>
          <w:rFonts w:hint="default"/>
          <w:b w:val="1"/>
          <w:color w:val="auto"/>
        </w:rPr>
      </w:pPr>
      <w:r>
        <w:rPr>
          <w:rFonts w:hint="eastAsia"/>
          <w:b w:val="1"/>
          <w:color w:val="auto"/>
        </w:rPr>
        <w:t xml:space="preserve">7. </w:t>
      </w:r>
      <w:r>
        <w:rPr>
          <w:rFonts w:hint="eastAsia"/>
          <w:b w:val="1"/>
          <w:color w:val="auto"/>
        </w:rPr>
        <w:t>放送施設整備費補助金</w:t>
      </w:r>
    </w:p>
    <w:p>
      <w:pPr>
        <w:pStyle w:val="0"/>
        <w:ind w:left="120" w:leftChars="-50" w:hanging="240" w:hangingChars="100"/>
        <w:rPr>
          <w:rFonts w:hint="default"/>
          <w:color w:val="auto"/>
        </w:rPr>
      </w:pPr>
      <w:r>
        <w:rPr>
          <w:rFonts w:hint="eastAsia"/>
          <w:color w:val="auto"/>
        </w:rPr>
        <w:t>　</w:t>
      </w:r>
      <w:r>
        <w:rPr>
          <w:rFonts w:hint="eastAsia"/>
          <w:color w:val="auto"/>
        </w:rPr>
        <w:t xml:space="preserve">  </w:t>
      </w:r>
      <w:r>
        <w:rPr>
          <w:rFonts w:hint="eastAsia"/>
          <w:color w:val="auto"/>
        </w:rPr>
        <w:t>集落で行う放送施設等の整備を行うための補助事業です。</w:t>
      </w:r>
    </w:p>
    <w:p>
      <w:pPr>
        <w:pStyle w:val="0"/>
        <w:ind w:left="120" w:leftChars="50" w:firstLine="240" w:firstLineChars="100"/>
        <w:rPr>
          <w:rFonts w:hint="default"/>
          <w:color w:val="auto"/>
          <w:shd w:val="pct15" w:color="auto" w:fill="FFFFFF"/>
        </w:rPr>
      </w:pPr>
      <w:r>
        <w:rPr>
          <w:rFonts w:hint="eastAsia"/>
          <w:color w:val="auto"/>
        </w:rPr>
        <w:t>対象施設の修繕等に要する費用から２万円を差し引いた額の１</w:t>
      </w:r>
      <w:r>
        <w:rPr>
          <w:rFonts w:hint="eastAsia"/>
          <w:color w:val="auto"/>
        </w:rPr>
        <w:t>/</w:t>
      </w:r>
      <w:r>
        <w:rPr>
          <w:rFonts w:hint="eastAsia"/>
          <w:color w:val="auto"/>
        </w:rPr>
        <w:t>２を補助します。計画される場合はお問合せください。消防施設整備費補助金と併せて、１０月中旬までに集落からの次年度の補助要望をとりまとめます。</w:t>
      </w:r>
    </w:p>
    <w:p>
      <w:pPr>
        <w:pStyle w:val="0"/>
        <w:widowControl w:val="1"/>
        <w:spacing w:before="200" w:beforeLines="0" w:beforeAutospacing="0"/>
        <w:jc w:val="left"/>
        <w:rPr>
          <w:rFonts w:hint="default"/>
          <w:b w:val="1"/>
          <w:color w:val="auto"/>
        </w:rPr>
      </w:pPr>
      <w:r>
        <w:rPr>
          <w:rFonts w:hint="eastAsia"/>
          <w:b w:val="1"/>
          <w:color w:val="auto"/>
        </w:rPr>
        <w:t>8</w:t>
      </w:r>
      <w:r>
        <w:rPr>
          <w:rFonts w:hint="eastAsia"/>
          <w:b w:val="1"/>
          <w:color w:val="auto"/>
        </w:rPr>
        <w:t>．自主防災組織の設置、育成支援制度</w:t>
      </w:r>
    </w:p>
    <w:p>
      <w:pPr>
        <w:pStyle w:val="0"/>
        <w:ind w:left="120" w:leftChars="50" w:firstLine="240" w:firstLineChars="100"/>
        <w:rPr>
          <w:rFonts w:hint="default"/>
          <w:color w:val="auto"/>
        </w:rPr>
      </w:pPr>
      <w:r>
        <w:rPr>
          <w:rFonts w:hint="eastAsia"/>
          <w:color w:val="auto"/>
        </w:rPr>
        <w:t>自主防災組織とは「自分たちの住む地域は自分たちで守る」の理念に基づき自主的に防災活動を行う組織です。大きな地震や風水害に備えて「地域ぐるみの協力体制」を整備しましょう。</w:t>
      </w:r>
    </w:p>
    <w:p>
      <w:pPr>
        <w:pStyle w:val="0"/>
        <w:ind w:left="120" w:leftChars="50" w:firstLine="240" w:firstLineChars="100"/>
        <w:rPr>
          <w:rFonts w:hint="default"/>
          <w:color w:val="auto"/>
        </w:rPr>
      </w:pPr>
      <w:r>
        <w:rPr>
          <w:rFonts w:hint="eastAsia"/>
          <w:color w:val="auto"/>
        </w:rPr>
        <w:t>令和７年１２月現在の自主防災組織の設置集落数は、１２２集落となっています。</w:t>
      </w:r>
    </w:p>
    <w:p>
      <w:pPr>
        <w:pStyle w:val="0"/>
        <w:ind w:left="120" w:leftChars="50" w:firstLine="240" w:firstLineChars="100"/>
        <w:rPr>
          <w:rFonts w:hint="default"/>
          <w:color w:val="auto"/>
        </w:rPr>
      </w:pPr>
      <w:r>
        <w:rPr>
          <w:rFonts w:hint="eastAsia"/>
          <w:color w:val="auto"/>
        </w:rPr>
        <w:t>まだ設置されていない集落・自治会におかれては設置に向けた検討をお願いします。</w:t>
      </w:r>
    </w:p>
    <w:p>
      <w:pPr>
        <w:pStyle w:val="0"/>
        <w:ind w:left="120" w:leftChars="50"/>
        <w:rPr>
          <w:rFonts w:hint="default"/>
          <w:color w:val="auto"/>
        </w:rPr>
      </w:pPr>
      <w:r>
        <w:rPr>
          <w:rFonts w:hint="eastAsia"/>
          <w:color w:val="auto"/>
        </w:rPr>
        <w:t>①自主防災組織の育成・活動支援のため次のとおり補助制度を設けています。</w:t>
      </w:r>
    </w:p>
    <w:p>
      <w:pPr>
        <w:pStyle w:val="0"/>
        <w:ind w:left="120" w:leftChars="50" w:firstLine="240" w:firstLineChars="100"/>
        <w:rPr>
          <w:rFonts w:hint="default"/>
          <w:color w:val="auto"/>
        </w:rPr>
      </w:pPr>
      <w:r>
        <w:rPr>
          <w:rFonts w:hint="eastAsia"/>
          <w:color w:val="auto"/>
        </w:rPr>
        <w:t>・自主防災組織育成事業補助金</w:t>
      </w:r>
    </w:p>
    <w:p>
      <w:pPr>
        <w:pStyle w:val="0"/>
        <w:ind w:left="120" w:leftChars="50" w:firstLine="480" w:firstLineChars="200"/>
        <w:rPr>
          <w:rFonts w:hint="default"/>
          <w:color w:val="auto"/>
        </w:rPr>
      </w:pPr>
      <w:r>
        <w:rPr>
          <w:rFonts w:hint="eastAsia"/>
          <w:color w:val="auto"/>
        </w:rPr>
        <w:t>２０，０００円（均等割）＋（３００円×世帯数）</w:t>
      </w:r>
    </w:p>
    <w:p>
      <w:pPr>
        <w:pStyle w:val="0"/>
        <w:ind w:left="120" w:leftChars="50" w:firstLine="240" w:firstLineChars="100"/>
        <w:rPr>
          <w:rFonts w:hint="default"/>
          <w:color w:val="auto"/>
        </w:rPr>
      </w:pPr>
      <w:r>
        <w:rPr>
          <w:rFonts w:hint="eastAsia"/>
          <w:color w:val="auto"/>
        </w:rPr>
        <w:t>・要支援者台帳等の作成</w:t>
      </w:r>
    </w:p>
    <w:p>
      <w:pPr>
        <w:pStyle w:val="0"/>
        <w:ind w:left="120" w:leftChars="50" w:firstLine="480" w:firstLineChars="200"/>
        <w:rPr>
          <w:rFonts w:hint="default"/>
          <w:color w:val="auto"/>
        </w:rPr>
      </w:pPr>
      <w:r>
        <w:rPr>
          <w:rFonts w:hint="eastAsia"/>
          <w:color w:val="auto"/>
        </w:rPr>
        <w:t>３，０００円（台帳）</w:t>
      </w:r>
      <w:r>
        <w:rPr>
          <w:rFonts w:hint="eastAsia"/>
          <w:color w:val="auto"/>
        </w:rPr>
        <w:t xml:space="preserve"> </w:t>
      </w:r>
      <w:r>
        <w:rPr>
          <w:rFonts w:hint="eastAsia"/>
          <w:color w:val="auto"/>
        </w:rPr>
        <w:t>＋（１００円×個別計画件数）</w:t>
      </w:r>
    </w:p>
    <w:p>
      <w:pPr>
        <w:pStyle w:val="0"/>
        <w:ind w:left="120" w:leftChars="50"/>
        <w:rPr>
          <w:rFonts w:hint="default"/>
          <w:color w:val="auto"/>
        </w:rPr>
      </w:pPr>
      <w:r>
        <w:rPr>
          <w:rFonts w:hint="eastAsia"/>
          <w:color w:val="auto"/>
        </w:rPr>
        <w:t>②補助金交付申請書類等については、４月中旬までに集落または自主防災組織代表の方に送付します。</w:t>
      </w:r>
    </w:p>
    <w:p>
      <w:pPr>
        <w:pStyle w:val="0"/>
        <w:ind w:left="120" w:leftChars="50" w:firstLine="240" w:firstLineChars="100"/>
        <w:rPr>
          <w:rFonts w:hint="default"/>
          <w:color w:val="auto"/>
        </w:rPr>
      </w:pPr>
      <w:r>
        <w:rPr>
          <w:rFonts w:hint="eastAsia"/>
          <w:color w:val="auto"/>
        </w:rPr>
        <w:t>なお、交付申請の期限を５月末としますので、事業を実施される場合は申請書を忘れずにご提出ください。【締切厳守】</w:t>
      </w:r>
    </w:p>
    <w:p>
      <w:pPr>
        <w:pStyle w:val="0"/>
        <w:ind w:left="120" w:leftChars="50" w:firstLine="240" w:firstLineChars="100"/>
        <w:rPr>
          <w:rFonts w:hint="default"/>
          <w:color w:val="auto"/>
        </w:rPr>
      </w:pPr>
      <w:r>
        <w:rPr>
          <w:rFonts w:hint="eastAsia"/>
          <w:color w:val="auto"/>
        </w:rPr>
        <w:t>※</w:t>
      </w:r>
      <w:r>
        <w:rPr>
          <w:rFonts w:hint="eastAsia"/>
          <w:color w:val="auto"/>
          <w:u w:val="single" w:color="auto"/>
        </w:rPr>
        <w:t>令和８年度で育成事業を終了し、令和９年度からは活動事業として開始する予定です。</w:t>
      </w:r>
      <w:r>
        <w:rPr>
          <w:rFonts w:hint="eastAsia"/>
          <w:color w:val="auto"/>
        </w:rPr>
        <w:t>今後、防災事業をより推奨する内容に変更することとしております。消防事業（放水訓練、消火栓の点検等）のみ取り組まれている集落におかれましては、防災訓練の実施等ご検討ください。</w:t>
      </w:r>
    </w:p>
    <w:p>
      <w:pPr>
        <w:pStyle w:val="0"/>
        <w:spacing w:before="200" w:beforeLines="0" w:beforeAutospacing="0"/>
        <w:rPr>
          <w:rFonts w:hint="default"/>
          <w:b w:val="1"/>
          <w:color w:val="auto"/>
          <w:kern w:val="0"/>
        </w:rPr>
      </w:pPr>
      <w:r>
        <w:rPr>
          <w:rFonts w:hint="eastAsia"/>
          <w:b w:val="1"/>
          <w:color w:val="auto"/>
          <w:kern w:val="0"/>
        </w:rPr>
        <w:t>9</w:t>
      </w:r>
      <w:r>
        <w:rPr>
          <w:rFonts w:hint="eastAsia"/>
          <w:b w:val="1"/>
          <w:color w:val="auto"/>
          <w:kern w:val="0"/>
        </w:rPr>
        <w:t>．町と自主防災組織の連携</w:t>
      </w:r>
    </w:p>
    <w:p>
      <w:pPr>
        <w:pStyle w:val="0"/>
        <w:ind w:left="120" w:leftChars="-50" w:hanging="240" w:hangingChars="100"/>
        <w:rPr>
          <w:rFonts w:hint="default"/>
          <w:color w:val="auto"/>
          <w:kern w:val="0"/>
        </w:rPr>
      </w:pPr>
      <w:r>
        <w:rPr>
          <w:rFonts w:hint="eastAsia"/>
          <w:color w:val="auto"/>
          <w:kern w:val="0"/>
        </w:rPr>
        <w:t>　　町では災害が発生した際の状況や安否確認のため自主防災組織や集落・自治会の緊急連絡先を把握するようにしています。</w:t>
      </w:r>
    </w:p>
    <w:p>
      <w:pPr>
        <w:pStyle w:val="0"/>
        <w:ind w:left="120" w:leftChars="50" w:firstLine="240" w:firstLineChars="100"/>
        <w:rPr>
          <w:rFonts w:hint="default"/>
          <w:color w:val="auto"/>
          <w:kern w:val="0"/>
        </w:rPr>
      </w:pPr>
      <w:r>
        <w:rPr>
          <w:rFonts w:hint="eastAsia"/>
          <w:color w:val="auto"/>
          <w:kern w:val="0"/>
        </w:rPr>
        <w:t>別紙「令和８年</w:t>
      </w:r>
      <w:r>
        <w:rPr>
          <w:rFonts w:hint="eastAsia"/>
          <w:color w:val="auto"/>
          <w:kern w:val="0"/>
        </w:rPr>
        <w:t xml:space="preserve"> </w:t>
      </w:r>
      <w:r>
        <w:rPr>
          <w:rFonts w:hint="eastAsia"/>
          <w:color w:val="auto"/>
          <w:kern w:val="0"/>
        </w:rPr>
        <w:t>災害時緊急連絡先」に役職・氏名・緊急時連絡先（電話番号）をご記入のうえ、１月３０日</w:t>
      </w:r>
      <w:r>
        <w:rPr>
          <w:rFonts w:hint="eastAsia"/>
          <w:color w:val="auto"/>
          <w:kern w:val="0"/>
        </w:rPr>
        <w:t>(</w:t>
      </w:r>
      <w:r>
        <w:rPr>
          <w:rFonts w:hint="eastAsia"/>
          <w:color w:val="auto"/>
          <w:kern w:val="0"/>
        </w:rPr>
        <w:t>金</w:t>
      </w:r>
      <w:r>
        <w:rPr>
          <w:rFonts w:hint="eastAsia"/>
          <w:color w:val="auto"/>
          <w:kern w:val="0"/>
        </w:rPr>
        <w:t>)</w:t>
      </w:r>
      <w:r>
        <w:rPr>
          <w:rFonts w:hint="eastAsia"/>
          <w:color w:val="auto"/>
          <w:kern w:val="0"/>
        </w:rPr>
        <w:t>までに総務課または各支所総合窓口室へご提出ください。</w:t>
      </w:r>
    </w:p>
    <w:p>
      <w:pPr>
        <w:pStyle w:val="0"/>
        <w:spacing w:before="200" w:beforeLines="0" w:beforeAutospacing="0"/>
        <w:rPr>
          <w:rFonts w:hint="default"/>
          <w:b w:val="1"/>
          <w:color w:val="auto"/>
        </w:rPr>
      </w:pPr>
      <w:r>
        <w:rPr>
          <w:rFonts w:hint="eastAsia"/>
          <w:b w:val="1"/>
          <w:color w:val="auto"/>
        </w:rPr>
        <w:t>10</w:t>
      </w:r>
      <w:r>
        <w:rPr>
          <w:rFonts w:hint="eastAsia"/>
          <w:b w:val="1"/>
          <w:color w:val="auto"/>
        </w:rPr>
        <w:t>．コミュニティ助成事業（地域防災組織育成助成事業）</w:t>
      </w:r>
    </w:p>
    <w:p>
      <w:pPr>
        <w:pStyle w:val="0"/>
        <w:ind w:left="240" w:leftChars="100"/>
        <w:rPr>
          <w:rFonts w:hint="default"/>
          <w:color w:val="auto"/>
        </w:rPr>
      </w:pPr>
      <w:r>
        <w:rPr>
          <w:rFonts w:hint="eastAsia"/>
          <w:color w:val="auto"/>
        </w:rPr>
        <w:t>　自主防災組織に対する宝くじの収益を財源としたコミュニティ助成事業です。</w:t>
      </w:r>
    </w:p>
    <w:p>
      <w:pPr>
        <w:pStyle w:val="0"/>
        <w:ind w:left="240" w:leftChars="100"/>
        <w:rPr>
          <w:rFonts w:hint="default"/>
          <w:color w:val="auto"/>
        </w:rPr>
      </w:pPr>
      <w:r>
        <w:rPr>
          <w:rFonts w:hint="eastAsia"/>
          <w:color w:val="auto"/>
        </w:rPr>
        <w:t>　３０万～２００万円の範囲で自主防災活動に必要な施設、資機材整備の助成を行います。例年、８月下旬に次年度事業採択の募集案内を集落または自主防災組織代表の方にお送りし、募集締切を９月下旬としておりますので、ご希望があればお早めに申請内容をご検討ください。</w:t>
      </w:r>
    </w:p>
    <w:p>
      <w:pPr>
        <w:pStyle w:val="0"/>
        <w:ind w:left="240" w:leftChars="100" w:firstLine="240" w:firstLineChars="100"/>
        <w:rPr>
          <w:rFonts w:hint="default"/>
          <w:color w:val="auto"/>
        </w:rPr>
      </w:pPr>
      <w:r>
        <w:rPr>
          <w:rFonts w:hint="eastAsia"/>
          <w:color w:val="auto"/>
        </w:rPr>
        <w:t>なお、申請されたとしても必ず助成されるものではありません。また、複数の自主防災組織から申請された場合には内部選考をさせていただく場合があります。</w:t>
      </w:r>
    </w:p>
    <w:p>
      <w:pPr>
        <w:pStyle w:val="0"/>
        <w:widowControl w:val="1"/>
        <w:ind w:left="480" w:leftChars="100" w:hanging="240" w:hangingChars="100"/>
        <w:jc w:val="left"/>
        <w:rPr>
          <w:rFonts w:hint="default"/>
          <w:color w:val="auto"/>
        </w:rPr>
      </w:pPr>
      <w:r>
        <w:rPr>
          <w:rFonts w:hint="eastAsia"/>
        </w:rPr>
        <w:br w:type="page"/>
      </w:r>
    </w:p>
    <w:p>
      <w:pPr>
        <w:pStyle w:val="0"/>
        <w:rPr>
          <w:rFonts w:hint="default"/>
          <w:b w:val="1"/>
          <w:color w:val="auto"/>
        </w:rPr>
      </w:pPr>
      <w:r>
        <w:rPr>
          <w:rFonts w:hint="eastAsia"/>
          <w:b w:val="1"/>
          <w:color w:val="auto"/>
        </w:rPr>
        <w:t>1</w:t>
      </w:r>
      <w:r>
        <w:rPr>
          <w:rFonts w:hint="default"/>
          <w:b w:val="1"/>
          <w:color w:val="auto"/>
        </w:rPr>
        <w:t>1</w:t>
      </w:r>
      <w:r>
        <w:rPr>
          <w:rFonts w:hint="eastAsia"/>
          <w:b w:val="1"/>
          <w:color w:val="auto"/>
        </w:rPr>
        <w:t xml:space="preserve">. </w:t>
      </w:r>
      <w:r>
        <w:rPr>
          <w:rFonts w:hint="eastAsia"/>
          <w:b w:val="1"/>
          <w:color w:val="auto"/>
        </w:rPr>
        <w:t>震災に強いまちづくり促進事業</w:t>
      </w:r>
    </w:p>
    <w:p>
      <w:pPr>
        <w:pStyle w:val="0"/>
        <w:ind w:left="240" w:hanging="240" w:hangingChars="100"/>
        <w:rPr>
          <w:rFonts w:hint="default"/>
          <w:color w:val="auto"/>
        </w:rPr>
      </w:pPr>
      <w:r>
        <w:rPr>
          <w:rFonts w:hint="eastAsia"/>
          <w:color w:val="auto"/>
        </w:rPr>
        <w:t>　　町では地震などの災害から町民の皆さんの生命・財産を守るために住宅・建築物の耐震化を支援しています。耐震診断を実施される一戸建て住宅の所有者に対して、その費用の一部を助成します。</w:t>
      </w:r>
    </w:p>
    <w:p>
      <w:pPr>
        <w:pStyle w:val="0"/>
        <w:ind w:left="240" w:hanging="240" w:hangingChars="100"/>
        <w:rPr>
          <w:rFonts w:hint="default"/>
          <w:color w:val="auto"/>
        </w:rPr>
      </w:pPr>
      <w:r>
        <w:rPr>
          <w:rFonts w:hint="eastAsia"/>
          <w:color w:val="auto"/>
        </w:rPr>
        <w:t>　木造住宅（平成１２年５月３１日以前に建築された一戸建て住宅）</w:t>
      </w:r>
    </w:p>
    <w:p>
      <w:pPr>
        <w:pStyle w:val="0"/>
        <w:ind w:left="240" w:hanging="240" w:hangingChars="100"/>
        <w:rPr>
          <w:rFonts w:hint="default"/>
          <w:color w:val="auto"/>
        </w:rPr>
      </w:pPr>
      <w:r>
        <w:rPr>
          <w:rFonts w:hint="eastAsia"/>
          <w:color w:val="auto"/>
        </w:rPr>
        <w:t>　・無料診断の場合　・町が耐震診断士を派遣します。</w:t>
      </w:r>
    </w:p>
    <w:p>
      <w:pPr>
        <w:pStyle w:val="0"/>
        <w:ind w:left="240" w:hanging="240" w:hangingChars="100"/>
        <w:rPr>
          <w:rFonts w:hint="default"/>
          <w:color w:val="auto"/>
        </w:rPr>
      </w:pPr>
      <w:r>
        <w:rPr>
          <w:rFonts w:hint="eastAsia"/>
          <w:color w:val="auto"/>
        </w:rPr>
        <w:t>　　　　　　　　　　・自己負担はありません</w:t>
      </w:r>
    </w:p>
    <w:p>
      <w:pPr>
        <w:pStyle w:val="0"/>
        <w:ind w:left="240" w:hanging="240" w:hangingChars="100"/>
        <w:rPr>
          <w:rFonts w:hint="default"/>
          <w:color w:val="auto"/>
        </w:rPr>
      </w:pPr>
      <w:r>
        <w:rPr>
          <w:rFonts w:hint="eastAsia"/>
          <w:color w:val="auto"/>
        </w:rPr>
        <w:t>　・有料診断の場合　・診断費の２</w:t>
      </w:r>
      <w:r>
        <w:rPr>
          <w:rFonts w:hint="eastAsia"/>
          <w:color w:val="auto"/>
        </w:rPr>
        <w:t>/</w:t>
      </w:r>
      <w:r>
        <w:rPr>
          <w:rFonts w:hint="eastAsia"/>
          <w:color w:val="auto"/>
        </w:rPr>
        <w:t>３、最大１３２，０００円を補助します。</w:t>
      </w:r>
    </w:p>
    <w:p>
      <w:pPr>
        <w:pStyle w:val="0"/>
        <w:ind w:left="240" w:hanging="240" w:hangingChars="100"/>
        <w:rPr>
          <w:rFonts w:hint="default"/>
          <w:color w:val="auto"/>
        </w:rPr>
      </w:pPr>
      <w:r>
        <w:rPr>
          <w:rFonts w:hint="eastAsia"/>
          <w:color w:val="auto"/>
        </w:rPr>
        <w:t>　診断結果により耐震性が不足すると判断された場合は、改修設計・耐震改修工事費の一部を助成する制度もありますので、別途ご相談ください。</w:t>
      </w:r>
    </w:p>
    <w:p>
      <w:pPr>
        <w:pStyle w:val="0"/>
        <w:rPr>
          <w:rFonts w:hint="default"/>
          <w:b w:val="1"/>
          <w:color w:val="auto"/>
        </w:rPr>
      </w:pPr>
      <w:r>
        <w:rPr>
          <w:rFonts w:hint="eastAsia"/>
          <w:color w:val="auto"/>
        </w:rPr>
        <w:t>　　</w:t>
      </w:r>
      <w:bookmarkStart w:id="1" w:name="_Hlk187241899"/>
      <w:bookmarkEnd w:id="1"/>
      <w:r>
        <w:rPr>
          <w:rFonts w:hint="eastAsia"/>
          <w:color w:val="auto"/>
        </w:rPr>
        <w:t>令和７年度分については受付を終了しておりますので、これから申請をされる方は令和８年５月以降の対応となります。</w:t>
      </w:r>
    </w:p>
    <w:p>
      <w:pPr>
        <w:pStyle w:val="0"/>
        <w:rPr>
          <w:rFonts w:hint="default"/>
          <w:b w:val="1"/>
          <w:color w:val="auto"/>
        </w:rPr>
      </w:pPr>
    </w:p>
    <w:p>
      <w:pPr>
        <w:pStyle w:val="0"/>
        <w:rPr>
          <w:rFonts w:hint="default"/>
          <w:b w:val="1"/>
          <w:color w:val="auto"/>
        </w:rPr>
      </w:pPr>
      <w:r>
        <w:rPr>
          <w:rFonts w:hint="eastAsia"/>
          <w:b w:val="1"/>
          <w:color w:val="auto"/>
        </w:rPr>
        <w:t xml:space="preserve">12. </w:t>
      </w:r>
      <w:r>
        <w:rPr>
          <w:rFonts w:hint="eastAsia"/>
          <w:b w:val="1"/>
          <w:color w:val="auto"/>
        </w:rPr>
        <w:t>感震ブレーカー設置事業補助金</w:t>
      </w:r>
    </w:p>
    <w:p>
      <w:pPr>
        <w:pStyle w:val="0"/>
        <w:ind w:left="240" w:hanging="240" w:hangingChars="100"/>
        <w:rPr>
          <w:rFonts w:hint="default"/>
          <w:color w:val="auto"/>
        </w:rPr>
      </w:pPr>
      <w:r>
        <w:rPr>
          <w:rFonts w:hint="eastAsia"/>
          <w:color w:val="auto"/>
        </w:rPr>
        <w:t>　　感震ブレーカーとは、地震発生時に設定以上の揺れを感知したときに、ブレーカーやコンセントなどの電気を自動的に止める器具です。</w:t>
      </w:r>
    </w:p>
    <w:p>
      <w:pPr>
        <w:pStyle w:val="0"/>
        <w:ind w:left="240" w:leftChars="100" w:firstLine="240" w:firstLineChars="100"/>
        <w:rPr>
          <w:rFonts w:hint="default"/>
          <w:color w:val="auto"/>
        </w:rPr>
      </w:pPr>
      <w:r>
        <w:rPr>
          <w:rFonts w:hint="eastAsia"/>
          <w:color w:val="auto"/>
        </w:rPr>
        <w:t>発災時の電気火災を防止するため、町内の住宅に新品の感震ブレーカーを設置する方を対象に補助金を交付します。</w:t>
      </w:r>
    </w:p>
    <w:p>
      <w:pPr>
        <w:pStyle w:val="0"/>
        <w:ind w:left="240" w:leftChars="100" w:firstLine="240" w:firstLineChars="100"/>
        <w:rPr>
          <w:rFonts w:hint="default"/>
          <w:color w:val="auto"/>
        </w:rPr>
      </w:pPr>
      <w:bookmarkStart w:id="2" w:name="_Hlk187241916"/>
      <w:bookmarkEnd w:id="2"/>
      <w:r>
        <w:rPr>
          <w:rFonts w:hint="eastAsia"/>
          <w:color w:val="auto"/>
        </w:rPr>
        <w:t>令和７年度分については、令和８年２月２７日（金）までに申請してください。</w:t>
      </w:r>
    </w:p>
    <w:p>
      <w:pPr>
        <w:pStyle w:val="0"/>
        <w:rPr>
          <w:rFonts w:hint="default"/>
          <w:color w:val="auto"/>
          <w:highlight w:val="yellow"/>
        </w:rPr>
      </w:pPr>
      <w:r>
        <w:rPr>
          <w:rFonts w:hint="eastAsia"/>
          <w:color w:val="auto"/>
        </w:rPr>
        <w:t>【１世帯１回限り】補助率：２</w:t>
      </w:r>
      <w:r>
        <w:rPr>
          <w:rFonts w:hint="eastAsia"/>
          <w:color w:val="auto"/>
        </w:rPr>
        <w:t>/</w:t>
      </w:r>
      <w:r>
        <w:rPr>
          <w:rFonts w:hint="eastAsia"/>
          <w:color w:val="auto"/>
        </w:rPr>
        <w:t>３（補助上限は設置する器具によって変わります。）</w:t>
      </w:r>
    </w:p>
    <w:p>
      <w:pPr>
        <w:pStyle w:val="0"/>
        <w:spacing w:before="200" w:beforeLines="0" w:beforeAutospacing="0"/>
        <w:rPr>
          <w:rFonts w:hint="default"/>
          <w:b w:val="1"/>
          <w:color w:val="auto"/>
        </w:rPr>
      </w:pPr>
      <w:r>
        <w:rPr>
          <w:rFonts w:hint="eastAsia"/>
          <w:b w:val="1"/>
          <w:color w:val="auto"/>
        </w:rPr>
        <w:t>13</w:t>
      </w:r>
      <w:r>
        <w:rPr>
          <w:rFonts w:hint="eastAsia"/>
          <w:b w:val="1"/>
          <w:color w:val="auto"/>
        </w:rPr>
        <w:t>．投票所用品について</w:t>
      </w:r>
    </w:p>
    <w:p>
      <w:pPr>
        <w:pStyle w:val="0"/>
        <w:ind w:left="240" w:leftChars="100"/>
        <w:rPr>
          <w:rFonts w:hint="default"/>
          <w:color w:val="auto"/>
        </w:rPr>
      </w:pPr>
      <w:r>
        <w:rPr>
          <w:rFonts w:hint="eastAsia"/>
          <w:color w:val="auto"/>
        </w:rPr>
        <w:t>　過去に投票所として使用していた集落の公民館に投票記載台等の投票所用品がそのまま保管されている事案が確認されています。該当する用品を発見された場合は総務課までお知らせください。</w:t>
      </w:r>
    </w:p>
    <w:p>
      <w:pPr>
        <w:pStyle w:val="0"/>
        <w:spacing w:before="200" w:beforeLines="0" w:beforeAutospacing="0"/>
        <w:rPr>
          <w:rFonts w:hint="default"/>
          <w:b w:val="1"/>
          <w:color w:val="auto"/>
        </w:rPr>
      </w:pPr>
      <w:r>
        <w:rPr>
          <w:rFonts w:hint="eastAsia"/>
          <w:b w:val="1"/>
          <w:color w:val="auto"/>
        </w:rPr>
        <w:t>14</w:t>
      </w:r>
      <w:r>
        <w:rPr>
          <w:rFonts w:hint="eastAsia"/>
          <w:b w:val="1"/>
          <w:color w:val="auto"/>
        </w:rPr>
        <w:t>．区長会について</w:t>
      </w:r>
    </w:p>
    <w:p>
      <w:pPr>
        <w:pStyle w:val="0"/>
        <w:widowControl w:val="1"/>
        <w:jc w:val="left"/>
        <w:rPr>
          <w:rFonts w:hint="default"/>
          <w:b w:val="1"/>
          <w:color w:val="auto"/>
          <w:sz w:val="28"/>
        </w:rPr>
      </w:pPr>
      <w:r>
        <w:rPr>
          <w:rFonts w:hint="eastAsia"/>
          <w:color w:val="auto"/>
        </w:rPr>
        <w:t>　今後の区長会の開催はありません。</w:t>
      </w:r>
      <w:r>
        <w:rPr>
          <w:rFonts w:hint="eastAsia"/>
          <w:color w:val="auto"/>
        </w:rPr>
        <w:t>11</w:t>
      </w:r>
      <w:r>
        <w:rPr>
          <w:rFonts w:hint="eastAsia"/>
          <w:color w:val="auto"/>
        </w:rPr>
        <w:t>月上旬に各課からの連絡事項をまとめた文書を配布予定です。</w:t>
      </w:r>
    </w:p>
    <w:p>
      <w:pPr>
        <w:pStyle w:val="0"/>
        <w:rPr>
          <w:rFonts w:hint="default"/>
          <w:color w:val="auto"/>
        </w:rPr>
      </w:pPr>
      <w:r>
        <w:rPr>
          <w:rFonts w:hint="eastAsia"/>
          <w:b w:val="1"/>
          <w:color w:val="auto"/>
          <w:sz w:val="28"/>
        </w:rPr>
        <w:t>【水道課】</w:t>
      </w:r>
      <w:r>
        <w:rPr>
          <w:rFonts w:hint="eastAsia"/>
          <w:b w:val="1"/>
          <w:color w:val="auto"/>
          <w:sz w:val="28"/>
        </w:rPr>
        <w:t>0859-54-5204</w:t>
      </w:r>
    </w:p>
    <w:p>
      <w:pPr>
        <w:pStyle w:val="0"/>
        <w:rPr>
          <w:rFonts w:hint="default"/>
          <w:b w:val="1"/>
          <w:color w:val="auto"/>
        </w:rPr>
      </w:pPr>
      <w:r>
        <w:rPr>
          <w:rFonts w:hint="eastAsia"/>
          <w:b w:val="1"/>
          <w:color w:val="auto"/>
        </w:rPr>
        <w:t>1</w:t>
      </w:r>
      <w:r>
        <w:rPr>
          <w:rFonts w:hint="eastAsia"/>
          <w:b w:val="1"/>
          <w:color w:val="auto"/>
        </w:rPr>
        <w:t>．公民館・集会所の水道料金及び下水道料金の納付について</w:t>
      </w:r>
    </w:p>
    <w:p>
      <w:pPr>
        <w:pStyle w:val="0"/>
        <w:ind w:left="120" w:leftChars="50"/>
        <w:rPr>
          <w:rFonts w:hint="default"/>
          <w:color w:val="auto"/>
        </w:rPr>
      </w:pPr>
      <w:r>
        <w:rPr>
          <w:rFonts w:hint="eastAsia"/>
          <w:color w:val="auto"/>
        </w:rPr>
        <w:t>　各集落の公民館・集会所の水道料金及び下水道料金の納付をお願いします。料金は下記表のとおりで、集落の世帯数（１月１日現在の区長文書配布数）により算定した年間定額料金となります。</w:t>
      </w:r>
    </w:p>
    <w:p>
      <w:pPr>
        <w:pStyle w:val="0"/>
        <w:ind w:left="120" w:leftChars="50" w:firstLine="240" w:firstLineChars="100"/>
        <w:rPr>
          <w:rFonts w:hint="default"/>
          <w:color w:val="auto"/>
        </w:rPr>
      </w:pPr>
      <w:r>
        <w:rPr>
          <w:rFonts w:hint="eastAsia"/>
          <w:color w:val="auto"/>
        </w:rPr>
        <w:t>なお、納付書の発送は２月１８日（納付期限　３月２日）を予定しています。</w:t>
      </w:r>
    </w:p>
    <w:p>
      <w:pPr>
        <w:pStyle w:val="0"/>
        <w:ind w:left="120" w:leftChars="50" w:firstLine="240" w:firstLineChars="100"/>
        <w:rPr>
          <w:rFonts w:hint="default"/>
          <w:color w:val="auto"/>
        </w:rPr>
      </w:pPr>
      <w:r>
        <w:rPr>
          <w:rFonts w:hint="eastAsia"/>
          <w:color w:val="auto"/>
        </w:rPr>
        <w:t>料金の納付には口座振替もご利用いただけます。</w:t>
      </w:r>
    </w:p>
    <w:p>
      <w:pPr>
        <w:pStyle w:val="0"/>
        <w:rPr>
          <w:rFonts w:hint="default"/>
          <w:color w:val="auto"/>
        </w:rPr>
      </w:pPr>
      <w:r>
        <w:rPr>
          <w:rFonts w:hint="eastAsia"/>
          <w:color w:val="auto"/>
        </w:rPr>
        <w:t>　　　　　　　　　　　　　　　　　　　　　　　　　　　　　（年額）</w:t>
      </w:r>
    </w:p>
    <w:tbl>
      <w:tblPr>
        <w:tblStyle w:val="11"/>
        <w:tblW w:w="6803" w:type="dxa"/>
        <w:tblInd w:w="1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835"/>
        <w:gridCol w:w="1984"/>
        <w:gridCol w:w="1984"/>
      </w:tblGrid>
      <w:tr>
        <w:trPr>
          <w:trHeight w:val="37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color w:val="auto"/>
              </w:rPr>
            </w:pPr>
            <w:r>
              <w:rPr>
                <w:rFonts w:hint="eastAsia"/>
                <w:color w:val="auto"/>
              </w:rPr>
              <w:t>世帯数</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color w:val="auto"/>
              </w:rPr>
            </w:pPr>
            <w:r>
              <w:rPr>
                <w:rFonts w:hint="eastAsia"/>
                <w:color w:val="auto"/>
              </w:rPr>
              <w:t>水道料金</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color w:val="auto"/>
              </w:rPr>
            </w:pPr>
            <w:r>
              <w:rPr>
                <w:rFonts w:hint="eastAsia"/>
                <w:color w:val="auto"/>
              </w:rPr>
              <w:t>下水道料金</w:t>
            </w:r>
          </w:p>
        </w:tc>
      </w:tr>
      <w:tr>
        <w:trPr>
          <w:trHeight w:val="37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rPr>
              <w:t>３０戸未満</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rPr>
            </w:pPr>
            <w:r>
              <w:rPr>
                <w:rFonts w:hint="eastAsia" w:ascii="ＭＳ Ｐ明朝" w:hAnsi="ＭＳ Ｐ明朝" w:eastAsia="ＭＳ Ｐ明朝"/>
                <w:color w:val="auto"/>
              </w:rPr>
              <w:t>２，８２９円</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rPr>
            </w:pPr>
            <w:r>
              <w:rPr>
                <w:rFonts w:hint="eastAsia" w:ascii="ＭＳ Ｐ明朝" w:hAnsi="ＭＳ Ｐ明朝" w:eastAsia="ＭＳ Ｐ明朝"/>
                <w:color w:val="auto"/>
              </w:rPr>
              <w:t>３，１４３円</w:t>
            </w:r>
          </w:p>
        </w:tc>
      </w:tr>
      <w:tr>
        <w:trPr>
          <w:trHeight w:val="37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rPr>
              <w:t>３０戸以上５０戸未満</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rPr>
            </w:pPr>
            <w:r>
              <w:rPr>
                <w:rFonts w:hint="eastAsia" w:ascii="ＭＳ Ｐ明朝" w:hAnsi="ＭＳ Ｐ明朝" w:eastAsia="ＭＳ Ｐ明朝"/>
                <w:color w:val="auto"/>
              </w:rPr>
              <w:t>４，７１４円</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rPr>
            </w:pPr>
            <w:r>
              <w:rPr>
                <w:rFonts w:hint="eastAsia" w:ascii="ＭＳ Ｐ明朝" w:hAnsi="ＭＳ Ｐ明朝" w:eastAsia="ＭＳ Ｐ明朝"/>
                <w:color w:val="auto"/>
              </w:rPr>
              <w:t>５，２３８円</w:t>
            </w:r>
          </w:p>
        </w:tc>
      </w:tr>
      <w:tr>
        <w:trPr>
          <w:trHeight w:val="37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rPr>
              <w:t>５０戸以上７０戸未満</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rPr>
            </w:pPr>
            <w:r>
              <w:rPr>
                <w:rFonts w:hint="eastAsia" w:ascii="ＭＳ Ｐ明朝" w:hAnsi="ＭＳ Ｐ明朝" w:eastAsia="ＭＳ Ｐ明朝"/>
                <w:color w:val="auto"/>
              </w:rPr>
              <w:t>６，６００円</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rPr>
            </w:pPr>
            <w:r>
              <w:rPr>
                <w:rFonts w:hint="eastAsia" w:ascii="ＭＳ Ｐ明朝" w:hAnsi="ＭＳ Ｐ明朝" w:eastAsia="ＭＳ Ｐ明朝"/>
                <w:color w:val="auto"/>
              </w:rPr>
              <w:t>７，３３３円</w:t>
            </w:r>
          </w:p>
        </w:tc>
      </w:tr>
      <w:tr>
        <w:trPr>
          <w:trHeight w:val="37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rPr>
              <w:t>７０戸以上</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rPr>
            </w:pPr>
            <w:r>
              <w:rPr>
                <w:rFonts w:hint="eastAsia" w:ascii="ＭＳ Ｐ明朝" w:hAnsi="ＭＳ Ｐ明朝" w:eastAsia="ＭＳ Ｐ明朝"/>
                <w:color w:val="auto"/>
              </w:rPr>
              <w:t>９，４２９円</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rPr>
            </w:pPr>
            <w:r>
              <w:rPr>
                <w:rFonts w:hint="eastAsia" w:ascii="ＭＳ Ｐ明朝" w:hAnsi="ＭＳ Ｐ明朝" w:eastAsia="ＭＳ Ｐ明朝"/>
                <w:color w:val="auto"/>
              </w:rPr>
              <w:t>１０，４７６円</w:t>
            </w:r>
          </w:p>
        </w:tc>
      </w:tr>
    </w:tbl>
    <w:p>
      <w:pPr>
        <w:pStyle w:val="0"/>
        <w:rPr>
          <w:rFonts w:hint="default"/>
          <w:b w:val="1"/>
          <w:color w:val="auto"/>
        </w:rPr>
      </w:pPr>
      <w:r>
        <w:rPr>
          <w:rFonts w:hint="eastAsia"/>
          <w:b w:val="1"/>
          <w:color w:val="auto"/>
        </w:rPr>
        <w:t>2</w:t>
      </w:r>
      <w:r>
        <w:rPr>
          <w:rFonts w:hint="eastAsia"/>
          <w:b w:val="1"/>
          <w:color w:val="auto"/>
        </w:rPr>
        <w:t>．消火栓の管理について</w:t>
      </w:r>
    </w:p>
    <w:p>
      <w:pPr>
        <w:pStyle w:val="0"/>
        <w:ind w:left="120" w:leftChars="50" w:firstLine="240" w:firstLineChars="100"/>
        <w:rPr>
          <w:rFonts w:hint="default"/>
          <w:color w:val="auto"/>
        </w:rPr>
      </w:pPr>
      <w:r>
        <w:rPr>
          <w:rFonts w:hint="eastAsia"/>
          <w:color w:val="auto"/>
        </w:rPr>
        <w:t>消火栓がきちっと締まらず水漏れをしているなど、消火栓に不具合がありましたら水道課へご連絡ください。</w:t>
      </w:r>
    </w:p>
    <w:p>
      <w:pPr>
        <w:pStyle w:val="0"/>
        <w:ind w:left="120" w:leftChars="50" w:firstLine="240" w:firstLineChars="100"/>
        <w:rPr>
          <w:rFonts w:hint="default"/>
          <w:color w:val="auto"/>
        </w:rPr>
      </w:pPr>
      <w:r>
        <w:rPr>
          <w:rFonts w:hint="eastAsia"/>
          <w:color w:val="auto"/>
        </w:rPr>
        <w:t>また、消火栓を使っての消火訓練を計画される場合は、事前に水道課までご連絡をお願いします。</w:t>
      </w:r>
    </w:p>
    <w:p>
      <w:pPr>
        <w:pStyle w:val="0"/>
        <w:rPr>
          <w:rFonts w:hint="default"/>
          <w:b w:val="1"/>
          <w:color w:val="auto"/>
        </w:rPr>
      </w:pPr>
    </w:p>
    <w:p>
      <w:pPr>
        <w:pStyle w:val="0"/>
        <w:rPr>
          <w:rFonts w:hint="default"/>
          <w:b w:val="1"/>
          <w:color w:val="auto"/>
        </w:rPr>
      </w:pPr>
      <w:r>
        <w:rPr>
          <w:rFonts w:hint="eastAsia"/>
          <w:b w:val="1"/>
          <w:color w:val="auto"/>
        </w:rPr>
        <w:t>3</w:t>
      </w:r>
      <w:r>
        <w:rPr>
          <w:rFonts w:hint="eastAsia"/>
          <w:b w:val="1"/>
          <w:color w:val="auto"/>
        </w:rPr>
        <w:t>．下水道の使用について</w:t>
      </w:r>
    </w:p>
    <w:p>
      <w:pPr>
        <w:pStyle w:val="0"/>
        <w:ind w:left="120" w:leftChars="50" w:firstLine="240" w:firstLineChars="100"/>
        <w:rPr>
          <w:rFonts w:hint="default"/>
          <w:b w:val="1"/>
          <w:color w:val="auto"/>
        </w:rPr>
      </w:pPr>
      <w:r>
        <w:rPr>
          <w:rFonts w:hint="eastAsia"/>
          <w:color w:val="auto"/>
        </w:rPr>
        <w:t>下水道のマンホールポンプ施設にタオルや水に溶けない紙類などが詰まってポンプが停止し、大惨事になりかねないトラブルが多発しております。</w:t>
      </w:r>
    </w:p>
    <w:p>
      <w:pPr>
        <w:pStyle w:val="0"/>
        <w:ind w:left="120" w:leftChars="50" w:firstLine="240" w:firstLineChars="100"/>
        <w:rPr>
          <w:rFonts w:hint="default"/>
          <w:color w:val="auto"/>
        </w:rPr>
      </w:pPr>
      <w:r>
        <w:rPr>
          <w:rFonts w:hint="eastAsia"/>
          <w:color w:val="auto"/>
        </w:rPr>
        <w:t>水に溶けないものは流さないなど、使用上のルールを守っていただきますようお願いします。</w:t>
      </w:r>
    </w:p>
    <w:p>
      <w:pPr>
        <w:pStyle w:val="0"/>
        <w:ind w:left="240" w:leftChars="100"/>
        <w:rPr>
          <w:rFonts w:hint="default"/>
          <w:color w:val="auto"/>
        </w:rPr>
      </w:pPr>
    </w:p>
    <w:p>
      <w:pPr>
        <w:pStyle w:val="0"/>
        <w:ind w:left="240" w:leftChars="100"/>
        <w:rPr>
          <w:rFonts w:hint="default"/>
          <w:color w:val="auto"/>
        </w:rPr>
      </w:pPr>
      <w:r>
        <w:rPr>
          <w:rFonts w:hint="eastAsia"/>
          <w:color w:val="auto"/>
        </w:rPr>
        <w:t>&lt;&lt;</w:t>
      </w:r>
      <w:r>
        <w:rPr>
          <w:rFonts w:hint="eastAsia"/>
          <w:color w:val="auto"/>
        </w:rPr>
        <w:t>下水道に流せないもの</w:t>
      </w:r>
      <w:r>
        <w:rPr>
          <w:rFonts w:hint="eastAsia"/>
          <w:color w:val="auto"/>
        </w:rPr>
        <w:t>&gt;&gt;</w:t>
      </w:r>
    </w:p>
    <w:p>
      <w:pPr>
        <w:pStyle w:val="0"/>
        <w:ind w:left="240" w:leftChars="100"/>
        <w:rPr>
          <w:rFonts w:hint="default"/>
          <w:color w:val="auto"/>
        </w:rPr>
      </w:pPr>
      <w:r>
        <w:rPr>
          <w:rFonts w:hint="eastAsia"/>
          <w:color w:val="auto"/>
        </w:rPr>
        <w:t>　・布類（タオル、下着など）</w:t>
      </w:r>
    </w:p>
    <w:p>
      <w:pPr>
        <w:pStyle w:val="0"/>
        <w:ind w:left="240" w:leftChars="100" w:firstLine="240" w:firstLineChars="100"/>
        <w:rPr>
          <w:rFonts w:hint="default"/>
          <w:color w:val="auto"/>
        </w:rPr>
      </w:pPr>
      <w:r>
        <w:rPr>
          <w:rFonts w:hint="eastAsia"/>
          <w:color w:val="auto"/>
        </w:rPr>
        <w:t>・水に溶けない紙類（お掃除シート、マスク、紙おむつ、生理用品など）</w:t>
      </w:r>
    </w:p>
    <w:p>
      <w:pPr>
        <w:pStyle w:val="0"/>
        <w:ind w:left="240" w:leftChars="100"/>
        <w:rPr>
          <w:rFonts w:hint="default"/>
          <w:color w:val="auto"/>
        </w:rPr>
      </w:pPr>
      <w:r>
        <w:rPr>
          <w:rFonts w:hint="eastAsia"/>
          <w:color w:val="auto"/>
        </w:rPr>
        <w:t>　・食用油、調理くず、残飯など</w:t>
      </w:r>
    </w:p>
    <w:p>
      <w:pPr>
        <w:pStyle w:val="0"/>
        <w:widowControl w:val="1"/>
        <w:jc w:val="left"/>
        <w:rPr>
          <w:rFonts w:hint="default"/>
          <w:b w:val="1"/>
          <w:color w:val="auto"/>
          <w:sz w:val="28"/>
        </w:rPr>
      </w:pPr>
      <w:r>
        <w:rPr>
          <w:rFonts w:hint="eastAsia"/>
          <w:color w:val="auto"/>
        </w:rPr>
        <w:t>　　・糸くず、髪の毛</w:t>
      </w:r>
    </w:p>
    <w:p>
      <w:pPr>
        <w:pStyle w:val="0"/>
        <w:widowControl w:val="1"/>
        <w:jc w:val="left"/>
        <w:rPr>
          <w:rFonts w:hint="default"/>
          <w:b w:val="1"/>
          <w:color w:val="auto"/>
          <w:sz w:val="28"/>
        </w:rPr>
      </w:pPr>
    </w:p>
    <w:p>
      <w:pPr>
        <w:pStyle w:val="0"/>
        <w:widowControl w:val="1"/>
        <w:jc w:val="left"/>
        <w:rPr>
          <w:rFonts w:hint="default"/>
          <w:b w:val="1"/>
          <w:color w:val="auto"/>
          <w:sz w:val="28"/>
        </w:rPr>
      </w:pPr>
      <w:r>
        <w:rPr>
          <w:rFonts w:hint="eastAsia"/>
          <w:b w:val="1"/>
          <w:color w:val="auto"/>
          <w:sz w:val="28"/>
        </w:rPr>
        <w:t>【税務課】</w:t>
      </w:r>
      <w:r>
        <w:rPr>
          <w:rFonts w:hint="eastAsia"/>
          <w:b w:val="1"/>
          <w:color w:val="auto"/>
          <w:sz w:val="28"/>
        </w:rPr>
        <w:t>0859-54-5208</w:t>
      </w:r>
    </w:p>
    <w:p>
      <w:pPr>
        <w:pStyle w:val="0"/>
        <w:rPr>
          <w:rFonts w:hint="default"/>
          <w:b w:val="1"/>
          <w:color w:val="auto"/>
        </w:rPr>
      </w:pPr>
      <w:r>
        <w:rPr>
          <w:rFonts w:hint="eastAsia"/>
          <w:b w:val="1"/>
          <w:color w:val="auto"/>
        </w:rPr>
        <w:t>1</w:t>
      </w:r>
      <w:r>
        <w:rPr>
          <w:rFonts w:hint="eastAsia"/>
          <w:b w:val="1"/>
          <w:color w:val="auto"/>
        </w:rPr>
        <w:t>．確定申告（住民税申告）相談について</w:t>
      </w:r>
    </w:p>
    <w:p>
      <w:pPr>
        <w:pStyle w:val="0"/>
        <w:ind w:left="120" w:leftChars="50"/>
        <w:rPr>
          <w:rFonts w:hint="default"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rPr>
        <w:t>期間　２月１０日（火）から３月１６日（月）（土日祝日を除く）</w:t>
      </w:r>
    </w:p>
    <w:p>
      <w:pPr>
        <w:pStyle w:val="0"/>
        <w:ind w:left="120" w:leftChars="50"/>
        <w:rPr>
          <w:rFonts w:hint="default" w:asciiTheme="minorEastAsia" w:hAnsiTheme="minorEastAsia" w:eastAsiaTheme="minorEastAsia"/>
          <w:color w:val="auto"/>
        </w:rPr>
      </w:pPr>
      <w:r>
        <w:rPr>
          <w:rFonts w:hint="eastAsia" w:asciiTheme="minorEastAsia" w:hAnsiTheme="minorEastAsia" w:eastAsiaTheme="minorEastAsia"/>
          <w:color w:val="auto"/>
        </w:rPr>
        <w:t>　場所　名和農業者トレーニングセンター</w:t>
      </w:r>
    </w:p>
    <w:p>
      <w:pPr>
        <w:pStyle w:val="0"/>
        <w:ind w:left="120" w:leftChars="50"/>
        <w:rPr>
          <w:rFonts w:hint="default" w:asciiTheme="minorEastAsia" w:hAnsiTheme="minorEastAsia" w:eastAsiaTheme="minorEastAsia"/>
          <w:color w:val="auto"/>
        </w:rPr>
      </w:pPr>
      <w:r>
        <w:rPr>
          <w:rFonts w:hint="eastAsia" w:asciiTheme="minorEastAsia" w:hAnsiTheme="minorEastAsia" w:eastAsiaTheme="minorEastAsia"/>
          <w:color w:val="auto"/>
        </w:rPr>
        <w:t>　相談には事前予約が必要となります。</w:t>
      </w:r>
    </w:p>
    <w:p>
      <w:pPr>
        <w:pStyle w:val="0"/>
        <w:ind w:left="120" w:leftChars="50" w:firstLine="240" w:firstLineChars="100"/>
        <w:rPr>
          <w:rFonts w:hint="default"/>
          <w:color w:val="auto"/>
        </w:rPr>
      </w:pPr>
      <w:r>
        <w:rPr>
          <w:rFonts w:hint="eastAsia" w:asciiTheme="minorEastAsia" w:hAnsiTheme="minorEastAsia" w:eastAsiaTheme="minorEastAsia"/>
          <w:color w:val="auto"/>
        </w:rPr>
        <w:t>くわしくは広報だいせん１月号折り込みをごらんください。</w:t>
      </w:r>
    </w:p>
    <w:p>
      <w:pPr>
        <w:pStyle w:val="0"/>
        <w:ind w:left="240" w:hanging="240" w:hangingChars="100"/>
        <w:rPr>
          <w:rFonts w:hint="default"/>
          <w:color w:val="auto"/>
        </w:rPr>
      </w:pPr>
    </w:p>
    <w:p>
      <w:pPr>
        <w:pStyle w:val="0"/>
        <w:ind w:left="241" w:hanging="241" w:hangingChars="100"/>
        <w:rPr>
          <w:rFonts w:hint="default"/>
          <w:b w:val="1"/>
          <w:color w:val="auto"/>
        </w:rPr>
      </w:pPr>
      <w:r>
        <w:rPr>
          <w:rFonts w:hint="eastAsia"/>
          <w:b w:val="1"/>
          <w:color w:val="auto"/>
        </w:rPr>
        <w:t>2</w:t>
      </w:r>
      <w:r>
        <w:rPr>
          <w:rFonts w:hint="eastAsia"/>
          <w:b w:val="1"/>
          <w:color w:val="auto"/>
        </w:rPr>
        <w:t>．固定資産（土地、家屋）の異動の届出について</w:t>
      </w:r>
    </w:p>
    <w:p>
      <w:pPr>
        <w:pStyle w:val="0"/>
        <w:ind w:left="120" w:leftChars="50"/>
        <w:rPr>
          <w:rFonts w:hint="default"/>
          <w:color w:val="auto"/>
        </w:rPr>
      </w:pPr>
      <w:r>
        <w:rPr>
          <w:rFonts w:hint="eastAsia"/>
          <w:color w:val="auto"/>
        </w:rPr>
        <w:t>　土地・家屋にかかる固定資産税は、１月１日現在の固定資産台帳の記載事項に基づき課税されます。固定資産に次のような異動があった場合は、本庁税務課へ当年中に届出をお願いします。</w:t>
      </w:r>
    </w:p>
    <w:p>
      <w:pPr>
        <w:pStyle w:val="0"/>
        <w:ind w:firstLine="240" w:firstLineChars="100"/>
        <w:rPr>
          <w:rFonts w:hint="default"/>
          <w:color w:val="auto"/>
        </w:rPr>
      </w:pPr>
      <w:r>
        <w:rPr>
          <w:rFonts w:hint="eastAsia"/>
          <w:color w:val="auto"/>
        </w:rPr>
        <w:t>（１）建物を取り壊された場合。</w:t>
      </w:r>
    </w:p>
    <w:p>
      <w:pPr>
        <w:pStyle w:val="0"/>
        <w:ind w:firstLine="240" w:firstLineChars="100"/>
        <w:rPr>
          <w:rFonts w:hint="default"/>
          <w:color w:val="auto"/>
        </w:rPr>
      </w:pPr>
      <w:r>
        <w:rPr>
          <w:rFonts w:hint="eastAsia"/>
          <w:color w:val="auto"/>
        </w:rPr>
        <w:t>（２）建物を新築、増築された場合。</w:t>
      </w:r>
    </w:p>
    <w:p>
      <w:pPr>
        <w:pStyle w:val="0"/>
        <w:ind w:firstLine="240" w:firstLineChars="100"/>
        <w:rPr>
          <w:rFonts w:hint="default"/>
          <w:color w:val="auto"/>
        </w:rPr>
      </w:pPr>
      <w:r>
        <w:rPr>
          <w:rFonts w:hint="eastAsia"/>
          <w:color w:val="auto"/>
        </w:rPr>
        <w:t>（３）建物の用途変更、土地の地目変更をされた場合。</w:t>
      </w:r>
    </w:p>
    <w:p>
      <w:pPr>
        <w:pStyle w:val="0"/>
        <w:ind w:left="120" w:leftChars="50"/>
        <w:rPr>
          <w:rFonts w:hint="default"/>
          <w:color w:val="auto"/>
        </w:rPr>
      </w:pPr>
    </w:p>
    <w:p>
      <w:pPr>
        <w:pStyle w:val="0"/>
        <w:ind w:left="241" w:hanging="241" w:hangingChars="100"/>
        <w:rPr>
          <w:rFonts w:hint="default"/>
          <w:b w:val="1"/>
          <w:color w:val="auto"/>
        </w:rPr>
      </w:pPr>
      <w:r>
        <w:rPr>
          <w:rFonts w:hint="eastAsia"/>
          <w:b w:val="1"/>
          <w:color w:val="auto"/>
        </w:rPr>
        <w:t xml:space="preserve">3. </w:t>
      </w:r>
      <w:r>
        <w:rPr>
          <w:rFonts w:hint="eastAsia"/>
          <w:b w:val="1"/>
          <w:color w:val="auto"/>
        </w:rPr>
        <w:t>固定資産税の公益減免について</w:t>
      </w:r>
    </w:p>
    <w:p>
      <w:pPr>
        <w:pStyle w:val="0"/>
        <w:ind w:left="120" w:leftChars="50" w:firstLine="240" w:firstLineChars="100"/>
        <w:rPr>
          <w:rFonts w:hint="default"/>
          <w:color w:val="auto"/>
        </w:rPr>
      </w:pPr>
      <w:r>
        <w:rPr>
          <w:rFonts w:hint="eastAsia"/>
          <w:color w:val="auto"/>
        </w:rPr>
        <w:t>自治会が管理する土地や家屋で、広く地域のために専用するもの（金銭の授受があるものは除く。）は、その公益性を考慮して固定資産税を減免します。</w:t>
      </w:r>
    </w:p>
    <w:p>
      <w:pPr>
        <w:pStyle w:val="0"/>
        <w:ind w:left="120" w:leftChars="50" w:firstLine="240" w:firstLineChars="100"/>
        <w:rPr>
          <w:rFonts w:hint="default"/>
          <w:color w:val="auto"/>
        </w:rPr>
      </w:pPr>
      <w:r>
        <w:rPr>
          <w:rFonts w:hint="eastAsia"/>
          <w:color w:val="auto"/>
        </w:rPr>
        <w:t>令和７年度に減免の決定を受けている自治会には、３月末に確認通知を送付します。減免の内容や名義人等に変更がある場合は、令和８年度の減免申請書を提出してください。変更がなければ提出は不要です。</w:t>
      </w:r>
    </w:p>
    <w:p>
      <w:pPr>
        <w:pStyle w:val="0"/>
        <w:rPr>
          <w:rFonts w:hint="default"/>
          <w:color w:val="auto"/>
        </w:rPr>
      </w:pPr>
      <w:r>
        <w:rPr>
          <w:rFonts w:hint="eastAsia"/>
          <w:color w:val="auto"/>
        </w:rPr>
        <w:t>　</w:t>
      </w:r>
      <w:r>
        <w:rPr>
          <w:rFonts w:hint="eastAsia"/>
          <w:color w:val="auto"/>
        </w:rPr>
        <w:t xml:space="preserve"> </w:t>
      </w:r>
      <w:r>
        <w:rPr>
          <w:rFonts w:hint="eastAsia"/>
          <w:color w:val="auto"/>
        </w:rPr>
        <w:t>また、新規に減免を希望される自治会は、税務課にご相談ください。</w:t>
      </w:r>
    </w:p>
    <w:p>
      <w:pPr>
        <w:pStyle w:val="0"/>
        <w:rPr>
          <w:rFonts w:hint="default"/>
          <w:color w:val="auto"/>
        </w:rPr>
      </w:pPr>
      <w:r>
        <w:rPr>
          <w:rFonts w:hint="eastAsia"/>
          <w:color w:val="auto"/>
        </w:rPr>
        <w:br w:type="page"/>
      </w:r>
    </w:p>
    <w:p>
      <w:pPr>
        <w:pStyle w:val="0"/>
        <w:rPr>
          <w:rFonts w:hint="default"/>
          <w:color w:val="auto"/>
        </w:rPr>
      </w:pPr>
      <w:r>
        <w:rPr>
          <w:rFonts w:hint="eastAsia"/>
          <w:b w:val="1"/>
          <w:color w:val="auto"/>
          <w:sz w:val="28"/>
        </w:rPr>
        <w:t>【まちづくり課】</w:t>
      </w:r>
      <w:r>
        <w:rPr>
          <w:rFonts w:hint="eastAsia"/>
          <w:b w:val="1"/>
          <w:color w:val="auto"/>
          <w:sz w:val="28"/>
        </w:rPr>
        <w:t>0859-54-5202</w:t>
      </w:r>
    </w:p>
    <w:p>
      <w:pPr>
        <w:pStyle w:val="0"/>
        <w:rPr>
          <w:rFonts w:hint="default"/>
          <w:b w:val="1"/>
          <w:color w:val="auto"/>
        </w:rPr>
      </w:pPr>
      <w:r>
        <w:rPr>
          <w:rFonts w:hint="eastAsia"/>
          <w:b w:val="1"/>
          <w:color w:val="auto"/>
        </w:rPr>
        <w:t>1</w:t>
      </w:r>
      <w:r>
        <w:rPr>
          <w:rFonts w:hint="eastAsia"/>
          <w:b w:val="1"/>
          <w:color w:val="auto"/>
        </w:rPr>
        <w:t>．交通安全運動の推進</w:t>
      </w:r>
    </w:p>
    <w:p>
      <w:pPr>
        <w:pStyle w:val="0"/>
        <w:ind w:left="120" w:leftChars="50"/>
        <w:rPr>
          <w:rFonts w:hint="default"/>
          <w:color w:val="auto"/>
        </w:rPr>
      </w:pPr>
      <w:r>
        <w:rPr>
          <w:rFonts w:hint="eastAsia"/>
          <w:color w:val="auto"/>
        </w:rPr>
        <w:t>　年に</w:t>
      </w:r>
      <w:r>
        <w:rPr>
          <w:rFonts w:hint="eastAsia"/>
          <w:color w:val="auto"/>
        </w:rPr>
        <w:t>4</w:t>
      </w:r>
      <w:r>
        <w:rPr>
          <w:rFonts w:hint="eastAsia"/>
          <w:color w:val="auto"/>
        </w:rPr>
        <w:t>回、交通安全運動期間を設けて交通安全の取り組みを実施しています。</w:t>
      </w:r>
    </w:p>
    <w:p>
      <w:pPr>
        <w:pStyle w:val="0"/>
        <w:ind w:left="120" w:leftChars="50"/>
        <w:rPr>
          <w:rFonts w:hint="default"/>
          <w:color w:val="auto"/>
        </w:rPr>
      </w:pPr>
      <w:r>
        <w:rPr>
          <w:rFonts w:hint="eastAsia"/>
          <w:color w:val="auto"/>
        </w:rPr>
        <w:t>　また、毎月</w:t>
      </w:r>
      <w:r>
        <w:rPr>
          <w:rFonts w:hint="eastAsia"/>
          <w:color w:val="auto"/>
        </w:rPr>
        <w:t>1</w:t>
      </w:r>
      <w:r>
        <w:rPr>
          <w:rFonts w:hint="eastAsia"/>
          <w:color w:val="auto"/>
        </w:rPr>
        <w:t>日と</w:t>
      </w:r>
      <w:r>
        <w:rPr>
          <w:rFonts w:hint="eastAsia"/>
          <w:color w:val="auto"/>
        </w:rPr>
        <w:t>15</w:t>
      </w:r>
      <w:r>
        <w:rPr>
          <w:rFonts w:hint="eastAsia"/>
          <w:color w:val="auto"/>
        </w:rPr>
        <w:t>日は交通安全日として取り組みを進めています。</w:t>
      </w:r>
    </w:p>
    <w:p>
      <w:pPr>
        <w:pStyle w:val="0"/>
        <w:ind w:left="120" w:leftChars="50" w:firstLine="240" w:firstLineChars="100"/>
        <w:rPr>
          <w:rFonts w:hint="default"/>
          <w:color w:val="auto"/>
        </w:rPr>
      </w:pPr>
      <w:r>
        <w:rPr>
          <w:rFonts w:hint="eastAsia"/>
          <w:color w:val="auto"/>
        </w:rPr>
        <w:t>集落内での「交通安全旗」「のぼり旗」の掲揚、有線放送等での周知など、交通安全の取り組みにつきましてご協力をお願いします。</w:t>
      </w:r>
    </w:p>
    <w:p>
      <w:pPr>
        <w:pStyle w:val="0"/>
        <w:ind w:left="120" w:leftChars="50" w:firstLine="240" w:firstLineChars="100"/>
        <w:rPr>
          <w:rFonts w:hint="default"/>
          <w:color w:val="auto"/>
        </w:rPr>
      </w:pPr>
      <w:r>
        <w:rPr>
          <w:rFonts w:hint="eastAsia"/>
          <w:color w:val="auto"/>
        </w:rPr>
        <w:t>なお、交通安全旗は役場まちづくり課にて販売しています。</w:t>
      </w:r>
    </w:p>
    <w:p>
      <w:pPr>
        <w:pStyle w:val="0"/>
        <w:ind w:left="120" w:leftChars="50" w:firstLine="240" w:firstLineChars="100"/>
        <w:rPr>
          <w:rFonts w:hint="default"/>
          <w:color w:val="auto"/>
        </w:rPr>
      </w:pPr>
      <w:r>
        <w:rPr>
          <w:rFonts w:hint="eastAsia"/>
          <w:color w:val="auto"/>
        </w:rPr>
        <w:t>【交通安全旗　・大（</w:t>
      </w:r>
      <w:r>
        <w:rPr>
          <w:rFonts w:hint="eastAsia"/>
          <w:color w:val="auto"/>
        </w:rPr>
        <w:t>170</w:t>
      </w:r>
      <w:r>
        <w:rPr>
          <w:rFonts w:hint="eastAsia"/>
          <w:color w:val="auto"/>
        </w:rPr>
        <w:t>×</w:t>
      </w:r>
      <w:r>
        <w:rPr>
          <w:rFonts w:hint="eastAsia"/>
          <w:color w:val="auto"/>
        </w:rPr>
        <w:t>140cm</w:t>
      </w:r>
      <w:r>
        <w:rPr>
          <w:rFonts w:hint="eastAsia"/>
          <w:color w:val="auto"/>
        </w:rPr>
        <w:t>）</w:t>
      </w:r>
      <w:r>
        <w:rPr>
          <w:rFonts w:hint="eastAsia"/>
          <w:color w:val="auto"/>
        </w:rPr>
        <w:t>2,000</w:t>
      </w:r>
      <w:r>
        <w:rPr>
          <w:rFonts w:hint="eastAsia"/>
          <w:color w:val="auto"/>
        </w:rPr>
        <w:t>円　　・小（</w:t>
      </w:r>
      <w:r>
        <w:rPr>
          <w:rFonts w:hint="eastAsia"/>
          <w:color w:val="auto"/>
        </w:rPr>
        <w:t>80</w:t>
      </w:r>
      <w:r>
        <w:rPr>
          <w:rFonts w:hint="eastAsia"/>
          <w:color w:val="auto"/>
        </w:rPr>
        <w:t>×</w:t>
      </w:r>
      <w:r>
        <w:rPr>
          <w:rFonts w:hint="eastAsia"/>
          <w:color w:val="auto"/>
        </w:rPr>
        <w:t>70cm</w:t>
      </w:r>
      <w:r>
        <w:rPr>
          <w:rFonts w:hint="eastAsia"/>
          <w:color w:val="auto"/>
        </w:rPr>
        <w:t>）</w:t>
      </w:r>
      <w:r>
        <w:rPr>
          <w:rFonts w:hint="eastAsia"/>
          <w:color w:val="auto"/>
        </w:rPr>
        <w:t>300</w:t>
      </w:r>
      <w:r>
        <w:rPr>
          <w:rFonts w:hint="eastAsia"/>
          <w:color w:val="auto"/>
        </w:rPr>
        <w:t>円】</w:t>
      </w:r>
    </w:p>
    <w:p>
      <w:pPr>
        <w:pStyle w:val="0"/>
        <w:rPr>
          <w:rFonts w:hint="default"/>
          <w:b w:val="1"/>
          <w:color w:val="auto"/>
        </w:rPr>
      </w:pPr>
    </w:p>
    <w:p>
      <w:pPr>
        <w:pStyle w:val="0"/>
        <w:spacing w:line="360" w:lineRule="exact"/>
        <w:rPr>
          <w:rFonts w:hint="default"/>
          <w:b w:val="1"/>
          <w:color w:val="auto"/>
        </w:rPr>
      </w:pPr>
      <w:r>
        <w:rPr>
          <w:rFonts w:hint="eastAsia"/>
          <w:b w:val="1"/>
          <w:color w:val="auto"/>
        </w:rPr>
        <w:t>2</w:t>
      </w:r>
      <w:r>
        <w:rPr>
          <w:rFonts w:hint="eastAsia"/>
          <w:b w:val="1"/>
          <w:color w:val="auto"/>
        </w:rPr>
        <w:t>．スマイル大山号</w:t>
      </w:r>
    </w:p>
    <w:p>
      <w:pPr>
        <w:pStyle w:val="0"/>
        <w:spacing w:line="360" w:lineRule="exact"/>
        <w:ind w:left="120" w:leftChars="50" w:firstLine="240" w:firstLineChars="100"/>
        <w:rPr>
          <w:rFonts w:hint="default"/>
          <w:b w:val="1"/>
          <w:color w:val="auto"/>
        </w:rPr>
      </w:pPr>
      <w:r>
        <w:rPr>
          <w:rFonts w:hint="eastAsia"/>
          <w:color w:val="auto"/>
        </w:rPr>
        <w:t>大山町内の移動に利用ができる予約型で乗り合いの交通機関を運行しています。運賃は片道</w:t>
      </w:r>
      <w:r>
        <w:rPr>
          <w:rFonts w:hint="eastAsia"/>
          <w:color w:val="auto"/>
        </w:rPr>
        <w:t>100</w:t>
      </w:r>
      <w:r>
        <w:rPr>
          <w:rFonts w:hint="eastAsia"/>
          <w:color w:val="auto"/>
        </w:rPr>
        <w:t>円で、ご自宅近くでの乗り降りが可能です。目的地は大山町内の病院やスーパー、役場、各集落の集会所・公民館等で、時刻表は下表のとおりです。詳しい利用方法についてはお問い合わせください。</w:t>
      </w:r>
    </w:p>
    <w:p>
      <w:pPr>
        <w:pStyle w:val="0"/>
        <w:spacing w:line="360" w:lineRule="exact"/>
        <w:ind w:left="120" w:leftChars="50" w:firstLine="240" w:firstLineChars="100"/>
        <w:rPr>
          <w:rFonts w:hint="default"/>
          <w:b w:val="1"/>
          <w:color w:val="auto"/>
        </w:rPr>
      </w:pPr>
    </w:p>
    <w:tbl>
      <w:tblPr>
        <w:tblStyle w:val="30"/>
        <w:tblW w:w="4876" w:type="dxa"/>
        <w:jc w:val="center"/>
        <w:tblInd w:w="0" w:type="dxa"/>
        <w:tblLayout w:type="fixed"/>
        <w:tblLook w:firstRow="1" w:lastRow="0" w:firstColumn="1" w:lastColumn="0" w:noHBand="0" w:noVBand="1" w:val="04A0"/>
      </w:tblPr>
      <w:tblGrid>
        <w:gridCol w:w="2438"/>
        <w:gridCol w:w="2438"/>
      </w:tblGrid>
      <w:tr>
        <w:trPr>
          <w:trHeight w:val="601" w:hRule="atLeast"/>
        </w:trPr>
        <w:tc>
          <w:tcPr>
            <w:tcW w:w="2438" w:type="dxa"/>
            <w:shd w:val="clear" w:color="auto" w:themeFill="background2" w:themeFillTint="FF" w:themeFillShade="FF"/>
            <w:vAlign w:val="center"/>
          </w:tcPr>
          <w:p>
            <w:pPr>
              <w:pStyle w:val="0"/>
              <w:widowControl w:val="1"/>
              <w:jc w:val="center"/>
              <w:rPr>
                <w:rFonts w:hint="default" w:ascii="ＭＳ 明朝" w:hAnsi="ＭＳ 明朝" w:eastAsia="ＭＳ 明朝"/>
                <w:color w:val="auto"/>
                <w:kern w:val="0"/>
              </w:rPr>
            </w:pPr>
            <w:r>
              <w:rPr>
                <w:rFonts w:hint="eastAsia" w:ascii="ＭＳ 明朝" w:hAnsi="ＭＳ 明朝" w:eastAsia="ＭＳ 明朝"/>
                <w:color w:val="auto"/>
                <w:kern w:val="0"/>
              </w:rPr>
              <w:t>自宅発（</w:t>
            </w:r>
            <w:r>
              <w:rPr>
                <w:rFonts w:hint="eastAsia" w:ascii="ＭＳ 明朝" w:hAnsi="ＭＳ 明朝" w:eastAsia="ＭＳ 明朝"/>
                <w:color w:val="auto"/>
                <w:kern w:val="0"/>
              </w:rPr>
              <w:t>1</w:t>
            </w:r>
            <w:r>
              <w:rPr>
                <w:rFonts w:hint="default" w:ascii="ＭＳ 明朝" w:hAnsi="ＭＳ 明朝" w:eastAsia="ＭＳ 明朝"/>
                <w:color w:val="auto"/>
                <w:kern w:val="0"/>
              </w:rPr>
              <w:t>0</w:t>
            </w:r>
            <w:r>
              <w:rPr>
                <w:rFonts w:hint="eastAsia" w:ascii="ＭＳ 明朝" w:hAnsi="ＭＳ 明朝" w:eastAsia="ＭＳ 明朝"/>
                <w:color w:val="auto"/>
                <w:kern w:val="0"/>
              </w:rPr>
              <w:t>便）</w:t>
            </w:r>
          </w:p>
        </w:tc>
        <w:tc>
          <w:tcPr>
            <w:tcW w:w="2438" w:type="dxa"/>
            <w:shd w:val="clear" w:color="auto" w:themeFill="background2" w:themeFillTint="FF" w:themeFillShade="FF"/>
            <w:vAlign w:val="center"/>
          </w:tcPr>
          <w:p>
            <w:pPr>
              <w:pStyle w:val="0"/>
              <w:widowControl w:val="1"/>
              <w:jc w:val="center"/>
              <w:rPr>
                <w:rFonts w:hint="default" w:ascii="ＭＳ 明朝" w:hAnsi="ＭＳ 明朝" w:eastAsia="ＭＳ 明朝"/>
                <w:color w:val="auto"/>
                <w:kern w:val="0"/>
              </w:rPr>
            </w:pPr>
            <w:r>
              <w:rPr>
                <w:rFonts w:hint="eastAsia" w:ascii="ＭＳ 明朝" w:hAnsi="ＭＳ 明朝" w:eastAsia="ＭＳ 明朝"/>
                <w:color w:val="auto"/>
                <w:kern w:val="0"/>
              </w:rPr>
              <w:t>目的地発（</w:t>
            </w:r>
            <w:r>
              <w:rPr>
                <w:rFonts w:hint="eastAsia" w:ascii="ＭＳ 明朝" w:hAnsi="ＭＳ 明朝" w:eastAsia="ＭＳ 明朝"/>
                <w:color w:val="auto"/>
                <w:kern w:val="0"/>
              </w:rPr>
              <w:t>1</w:t>
            </w:r>
            <w:r>
              <w:rPr>
                <w:rFonts w:hint="default" w:ascii="ＭＳ 明朝" w:hAnsi="ＭＳ 明朝" w:eastAsia="ＭＳ 明朝"/>
                <w:color w:val="auto"/>
                <w:kern w:val="0"/>
              </w:rPr>
              <w:t>1</w:t>
            </w:r>
            <w:r>
              <w:rPr>
                <w:rFonts w:hint="eastAsia" w:ascii="ＭＳ 明朝" w:hAnsi="ＭＳ 明朝" w:eastAsia="ＭＳ 明朝"/>
                <w:color w:val="auto"/>
                <w:kern w:val="0"/>
              </w:rPr>
              <w:t>便）</w:t>
            </w:r>
          </w:p>
        </w:tc>
      </w:tr>
      <w:tr>
        <w:trPr/>
        <w:tc>
          <w:tcPr>
            <w:tcW w:w="2438" w:type="dxa"/>
            <w:vAlign w:val="top"/>
          </w:tcPr>
          <w:p>
            <w:pPr>
              <w:pStyle w:val="0"/>
              <w:widowControl w:val="1"/>
              <w:ind w:firstLine="105" w:firstLineChars="50"/>
              <w:jc w:val="center"/>
              <w:rPr>
                <w:rFonts w:hint="default" w:ascii="ＭＳ 明朝" w:hAnsi="ＭＳ 明朝" w:eastAsia="ＭＳ 明朝"/>
                <w:color w:val="auto"/>
              </w:rPr>
            </w:pPr>
            <w:r>
              <w:rPr>
                <w:rFonts w:hint="default" w:ascii="ＭＳ 明朝" w:hAnsi="ＭＳ 明朝" w:eastAsia="ＭＳ 明朝"/>
                <w:color w:val="auto"/>
              </w:rPr>
              <w:t>7:00</w:t>
            </w:r>
          </w:p>
          <w:p>
            <w:pPr>
              <w:pStyle w:val="0"/>
              <w:widowControl w:val="1"/>
              <w:ind w:firstLine="105" w:firstLineChars="50"/>
              <w:jc w:val="center"/>
              <w:rPr>
                <w:rFonts w:hint="default" w:ascii="ＭＳ 明朝" w:hAnsi="ＭＳ 明朝" w:eastAsia="ＭＳ 明朝"/>
                <w:color w:val="auto"/>
              </w:rPr>
            </w:pPr>
            <w:r>
              <w:rPr>
                <w:rFonts w:hint="default" w:ascii="ＭＳ 明朝" w:hAnsi="ＭＳ 明朝" w:eastAsia="ＭＳ 明朝"/>
                <w:color w:val="auto"/>
              </w:rPr>
              <w:t>8:00</w:t>
            </w:r>
          </w:p>
          <w:p>
            <w:pPr>
              <w:pStyle w:val="0"/>
              <w:widowControl w:val="1"/>
              <w:ind w:firstLine="105" w:firstLineChars="50"/>
              <w:jc w:val="center"/>
              <w:rPr>
                <w:rFonts w:hint="default" w:ascii="ＭＳ 明朝" w:hAnsi="ＭＳ 明朝" w:eastAsia="ＭＳ 明朝"/>
                <w:color w:val="auto"/>
              </w:rPr>
            </w:pPr>
            <w:r>
              <w:rPr>
                <w:rFonts w:hint="default" w:ascii="ＭＳ 明朝" w:hAnsi="ＭＳ 明朝" w:eastAsia="ＭＳ 明朝"/>
                <w:color w:val="auto"/>
              </w:rPr>
              <w:t>9:00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10:00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11:00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13:00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14:00</w:t>
            </w:r>
          </w:p>
          <w:p>
            <w:pPr>
              <w:pStyle w:val="0"/>
              <w:widowControl w:val="1"/>
              <w:jc w:val="center"/>
              <w:rPr>
                <w:rFonts w:hint="default" w:ascii="ＭＳ 明朝" w:hAnsi="ＭＳ 明朝" w:eastAsia="ＭＳ 明朝"/>
                <w:color w:val="auto"/>
                <w:kern w:val="0"/>
                <w:u w:val="none" w:color="auto"/>
              </w:rPr>
            </w:pPr>
            <w:r>
              <w:rPr>
                <w:rFonts w:hint="eastAsia" w:ascii="ＭＳ 明朝" w:hAnsi="ＭＳ 明朝" w:eastAsia="ＭＳ 明朝"/>
                <w:color w:val="auto"/>
                <w:kern w:val="0"/>
                <w:u w:val="none" w:color="auto"/>
              </w:rPr>
              <w:t>1</w:t>
            </w:r>
            <w:r>
              <w:rPr>
                <w:rFonts w:hint="default" w:ascii="ＭＳ 明朝" w:hAnsi="ＭＳ 明朝" w:eastAsia="ＭＳ 明朝"/>
                <w:color w:val="auto"/>
                <w:kern w:val="0"/>
                <w:u w:val="none" w:color="auto"/>
              </w:rPr>
              <w:t>5:00</w:t>
            </w:r>
          </w:p>
          <w:p>
            <w:pPr>
              <w:pStyle w:val="0"/>
              <w:widowControl w:val="1"/>
              <w:jc w:val="center"/>
              <w:rPr>
                <w:rFonts w:hint="default" w:ascii="ＭＳ 明朝" w:hAnsi="ＭＳ 明朝" w:eastAsia="ＭＳ 明朝"/>
                <w:color w:val="auto"/>
                <w:kern w:val="0"/>
                <w:u w:val="none" w:color="auto"/>
              </w:rPr>
            </w:pPr>
            <w:r>
              <w:rPr>
                <w:rFonts w:hint="eastAsia" w:ascii="ＭＳ 明朝" w:hAnsi="ＭＳ 明朝" w:eastAsia="ＭＳ 明朝"/>
                <w:color w:val="auto"/>
                <w:kern w:val="0"/>
                <w:u w:val="none" w:color="auto"/>
              </w:rPr>
              <w:t>1</w:t>
            </w:r>
            <w:r>
              <w:rPr>
                <w:rFonts w:hint="default" w:ascii="ＭＳ 明朝" w:hAnsi="ＭＳ 明朝" w:eastAsia="ＭＳ 明朝"/>
                <w:color w:val="auto"/>
                <w:kern w:val="0"/>
                <w:u w:val="none" w:color="auto"/>
              </w:rPr>
              <w:t>6:00</w:t>
            </w:r>
          </w:p>
          <w:p>
            <w:pPr>
              <w:pStyle w:val="0"/>
              <w:widowControl w:val="1"/>
              <w:jc w:val="center"/>
              <w:rPr>
                <w:rFonts w:hint="default" w:ascii="ＭＳ 明朝" w:hAnsi="ＭＳ 明朝" w:eastAsia="ＭＳ 明朝"/>
                <w:color w:val="auto"/>
                <w:kern w:val="0"/>
                <w:u w:val="none" w:color="auto"/>
              </w:rPr>
            </w:pPr>
            <w:r>
              <w:rPr>
                <w:rFonts w:hint="eastAsia" w:ascii="ＭＳ 明朝" w:hAnsi="ＭＳ 明朝" w:eastAsia="ＭＳ 明朝"/>
                <w:color w:val="auto"/>
                <w:kern w:val="0"/>
                <w:u w:val="none" w:color="auto"/>
              </w:rPr>
              <w:t>1</w:t>
            </w:r>
            <w:r>
              <w:rPr>
                <w:rFonts w:hint="default" w:ascii="ＭＳ 明朝" w:hAnsi="ＭＳ 明朝" w:eastAsia="ＭＳ 明朝"/>
                <w:color w:val="auto"/>
                <w:kern w:val="0"/>
                <w:u w:val="none" w:color="auto"/>
              </w:rPr>
              <w:t>7:00</w:t>
            </w:r>
          </w:p>
          <w:p>
            <w:pPr>
              <w:pStyle w:val="0"/>
              <w:widowControl w:val="1"/>
              <w:jc w:val="center"/>
              <w:rPr>
                <w:rFonts w:hint="default" w:ascii="ＭＳ 明朝" w:hAnsi="ＭＳ 明朝" w:eastAsia="ＭＳ 明朝"/>
                <w:color w:val="auto"/>
                <w:kern w:val="0"/>
              </w:rPr>
            </w:pPr>
          </w:p>
        </w:tc>
        <w:tc>
          <w:tcPr>
            <w:tcW w:w="2438" w:type="dxa"/>
            <w:vAlign w:val="top"/>
          </w:tcPr>
          <w:p>
            <w:pPr>
              <w:pStyle w:val="0"/>
              <w:widowControl w:val="1"/>
              <w:ind w:firstLine="105" w:firstLineChars="50"/>
              <w:jc w:val="center"/>
              <w:rPr>
                <w:rFonts w:hint="default" w:ascii="ＭＳ 明朝" w:hAnsi="ＭＳ 明朝" w:eastAsia="ＭＳ 明朝"/>
                <w:color w:val="auto"/>
              </w:rPr>
            </w:pPr>
            <w:r>
              <w:rPr>
                <w:rFonts w:hint="default" w:ascii="ＭＳ 明朝" w:hAnsi="ＭＳ 明朝" w:eastAsia="ＭＳ 明朝"/>
                <w:color w:val="auto"/>
              </w:rPr>
              <w:t>9:30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10:30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11:30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12:30</w:t>
            </w:r>
          </w:p>
          <w:p>
            <w:pPr>
              <w:pStyle w:val="0"/>
              <w:widowControl w:val="1"/>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1</w:t>
            </w:r>
            <w:r>
              <w:rPr>
                <w:rFonts w:hint="default" w:ascii="ＭＳ 明朝" w:hAnsi="ＭＳ 明朝" w:eastAsia="ＭＳ 明朝"/>
                <w:color w:val="auto"/>
                <w:u w:val="none" w:color="auto"/>
              </w:rPr>
              <w:t>3:00</w:t>
            </w:r>
          </w:p>
          <w:p>
            <w:pPr>
              <w:pStyle w:val="0"/>
              <w:widowControl w:val="1"/>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1</w:t>
            </w:r>
            <w:r>
              <w:rPr>
                <w:rFonts w:hint="default" w:ascii="ＭＳ 明朝" w:hAnsi="ＭＳ 明朝" w:eastAsia="ＭＳ 明朝"/>
                <w:color w:val="auto"/>
                <w:u w:val="none" w:color="auto"/>
              </w:rPr>
              <w:t>4:00</w:t>
            </w:r>
          </w:p>
          <w:p>
            <w:pPr>
              <w:pStyle w:val="0"/>
              <w:widowControl w:val="1"/>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1</w:t>
            </w:r>
            <w:r>
              <w:rPr>
                <w:rFonts w:hint="default" w:ascii="ＭＳ 明朝" w:hAnsi="ＭＳ 明朝" w:eastAsia="ＭＳ 明朝"/>
                <w:color w:val="auto"/>
                <w:u w:val="none" w:color="auto"/>
              </w:rPr>
              <w:t>5:00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15:30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16:30</w:t>
            </w:r>
          </w:p>
          <w:p>
            <w:pPr>
              <w:pStyle w:val="0"/>
              <w:widowControl w:val="1"/>
              <w:jc w:val="center"/>
              <w:rPr>
                <w:rFonts w:hint="default" w:ascii="ＭＳ 明朝" w:hAnsi="ＭＳ 明朝" w:eastAsia="ＭＳ 明朝"/>
                <w:color w:val="auto"/>
              </w:rPr>
            </w:pPr>
            <w:r>
              <w:rPr>
                <w:rFonts w:hint="default" w:ascii="ＭＳ 明朝" w:hAnsi="ＭＳ 明朝" w:eastAsia="ＭＳ 明朝"/>
                <w:color w:val="auto"/>
              </w:rPr>
              <w:t>17:30</w:t>
            </w:r>
          </w:p>
          <w:p>
            <w:pPr>
              <w:pStyle w:val="0"/>
              <w:widowControl w:val="1"/>
              <w:jc w:val="center"/>
              <w:rPr>
                <w:rFonts w:hint="default" w:ascii="ＭＳ 明朝" w:hAnsi="ＭＳ 明朝" w:eastAsia="ＭＳ 明朝"/>
                <w:color w:val="auto"/>
                <w:kern w:val="0"/>
              </w:rPr>
            </w:pPr>
            <w:r>
              <w:rPr>
                <w:rFonts w:hint="default" w:ascii="ＭＳ 明朝" w:hAnsi="ＭＳ 明朝" w:eastAsia="ＭＳ 明朝"/>
                <w:color w:val="auto"/>
              </w:rPr>
              <w:t>18:30</w:t>
            </w:r>
          </w:p>
        </w:tc>
      </w:tr>
    </w:tbl>
    <w:p>
      <w:pPr>
        <w:pStyle w:val="0"/>
        <w:spacing w:line="360" w:lineRule="exact"/>
        <w:rPr>
          <w:rFonts w:hint="default"/>
          <w:b w:val="1"/>
          <w:color w:val="auto"/>
        </w:rPr>
      </w:pPr>
    </w:p>
    <w:p>
      <w:pPr>
        <w:pStyle w:val="0"/>
        <w:spacing w:line="360" w:lineRule="exact"/>
        <w:rPr>
          <w:rFonts w:hint="default"/>
          <w:b w:val="1"/>
          <w:color w:val="auto"/>
        </w:rPr>
      </w:pPr>
      <w:r>
        <w:rPr>
          <w:rFonts w:hint="eastAsia"/>
          <w:b w:val="1"/>
          <w:color w:val="auto"/>
        </w:rPr>
        <w:t>3</w:t>
      </w:r>
      <w:r>
        <w:rPr>
          <w:rFonts w:hint="eastAsia"/>
          <w:b w:val="1"/>
          <w:color w:val="auto"/>
        </w:rPr>
        <w:t>．宝くじのコミュニティ助成事業</w:t>
      </w:r>
    </w:p>
    <w:p>
      <w:pPr>
        <w:pStyle w:val="0"/>
        <w:ind w:left="120" w:hanging="120" w:hangingChars="50"/>
        <w:rPr>
          <w:rFonts w:hint="default"/>
          <w:color w:val="auto"/>
        </w:rPr>
      </w:pP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w:t>
      </w:r>
      <w:r>
        <w:rPr>
          <w:rFonts w:hint="eastAsia"/>
          <w:color w:val="auto"/>
        </w:rPr>
        <w:t>ご利用希望を</w:t>
      </w:r>
      <w:r>
        <w:rPr>
          <w:rFonts w:hint="eastAsia"/>
          <w:color w:val="auto"/>
        </w:rPr>
        <w:t>9</w:t>
      </w:r>
      <w:r>
        <w:rPr>
          <w:rFonts w:hint="eastAsia"/>
          <w:color w:val="auto"/>
        </w:rPr>
        <w:t>月頃に区長さんに文書で連絡させていただく予定です。</w:t>
      </w:r>
      <w:r>
        <w:rPr>
          <w:rFonts w:hint="eastAsia"/>
          <w:color w:val="auto"/>
        </w:rPr>
        <w:t xml:space="preserve"> </w:t>
      </w:r>
      <w:r>
        <w:rPr>
          <w:rFonts w:hint="eastAsia"/>
          <w:color w:val="auto"/>
        </w:rPr>
        <w:t>なお、申し込まれた事業につきましては、県を通じて（財）自治総合センターへ申請され、審査により採否が決定されます。令和７年度は、備品購入で２集落が採択されています。</w:t>
      </w:r>
    </w:p>
    <w:p>
      <w:pPr>
        <w:pStyle w:val="0"/>
        <w:ind w:left="120" w:firstLine="240" w:firstLineChars="100"/>
        <w:rPr>
          <w:rFonts w:hint="default"/>
          <w:color w:val="auto"/>
        </w:rPr>
      </w:pPr>
      <w:r>
        <w:rPr>
          <w:rFonts w:hint="eastAsia"/>
          <w:color w:val="auto"/>
        </w:rPr>
        <w:t>＜参考＞</w:t>
      </w:r>
    </w:p>
    <w:p>
      <w:pPr>
        <w:pStyle w:val="0"/>
        <w:ind w:left="120" w:firstLine="240" w:firstLineChars="100"/>
        <w:rPr>
          <w:rFonts w:hint="default"/>
          <w:color w:val="auto"/>
        </w:rPr>
      </w:pPr>
      <w:r>
        <w:rPr>
          <w:rFonts w:hint="eastAsia"/>
          <w:color w:val="auto"/>
        </w:rPr>
        <w:t>①一般コミュニティ助成事業</w:t>
      </w:r>
    </w:p>
    <w:p>
      <w:pPr>
        <w:pStyle w:val="0"/>
        <w:ind w:left="120" w:firstLine="480" w:firstLineChars="200"/>
        <w:rPr>
          <w:rFonts w:hint="default"/>
          <w:color w:val="auto"/>
        </w:rPr>
      </w:pPr>
      <w:r>
        <w:rPr>
          <w:rFonts w:hint="eastAsia"/>
          <w:color w:val="auto"/>
        </w:rPr>
        <w:t>・助成金</w:t>
      </w:r>
      <w:r>
        <w:rPr>
          <w:rFonts w:hint="eastAsia"/>
          <w:color w:val="auto"/>
        </w:rPr>
        <w:t xml:space="preserve"> </w:t>
      </w:r>
      <w:r>
        <w:rPr>
          <w:rFonts w:hint="eastAsia"/>
          <w:color w:val="auto"/>
        </w:rPr>
        <w:t>･･･</w:t>
      </w:r>
      <w:r>
        <w:rPr>
          <w:rFonts w:hint="eastAsia"/>
          <w:color w:val="auto"/>
        </w:rPr>
        <w:t xml:space="preserve"> 100</w:t>
      </w:r>
      <w:r>
        <w:rPr>
          <w:rFonts w:hint="eastAsia"/>
          <w:color w:val="auto"/>
        </w:rPr>
        <w:t>万円以上の事業で助成の上限は</w:t>
      </w:r>
      <w:r>
        <w:rPr>
          <w:rFonts w:hint="eastAsia"/>
          <w:color w:val="auto"/>
        </w:rPr>
        <w:t>250</w:t>
      </w:r>
      <w:r>
        <w:rPr>
          <w:rFonts w:hint="eastAsia"/>
          <w:color w:val="auto"/>
        </w:rPr>
        <w:t>万円まで。</w:t>
      </w:r>
    </w:p>
    <w:p>
      <w:pPr>
        <w:pStyle w:val="0"/>
        <w:ind w:left="120" w:firstLine="480" w:firstLineChars="200"/>
        <w:rPr>
          <w:rFonts w:hint="default"/>
          <w:color w:val="auto"/>
        </w:rPr>
      </w:pPr>
      <w:r>
        <w:rPr>
          <w:rFonts w:hint="eastAsia"/>
          <w:color w:val="auto"/>
        </w:rPr>
        <w:t>・対象事業</w:t>
      </w:r>
      <w:r>
        <w:rPr>
          <w:rFonts w:hint="eastAsia"/>
          <w:color w:val="auto"/>
        </w:rPr>
        <w:t xml:space="preserve"> </w:t>
      </w:r>
      <w:r>
        <w:rPr>
          <w:rFonts w:hint="eastAsia"/>
          <w:color w:val="auto"/>
        </w:rPr>
        <w:t>･･･ｺﾐｭﾆﾃｨ活動に係る備品整備や遊具設置（既設撤去費は対象外）など。</w:t>
      </w:r>
    </w:p>
    <w:p>
      <w:pPr>
        <w:pStyle w:val="0"/>
        <w:ind w:left="120" w:firstLine="240" w:firstLineChars="100"/>
        <w:rPr>
          <w:rFonts w:hint="default"/>
          <w:color w:val="auto"/>
        </w:rPr>
      </w:pPr>
      <w:r>
        <w:rPr>
          <w:rFonts w:hint="eastAsia"/>
          <w:color w:val="auto"/>
        </w:rPr>
        <w:t>②コミュニティセンター助成事業</w:t>
      </w:r>
    </w:p>
    <w:p>
      <w:pPr>
        <w:pStyle w:val="0"/>
        <w:ind w:left="120" w:hanging="120" w:hangingChars="50"/>
        <w:rPr>
          <w:rFonts w:hint="default"/>
          <w:color w:val="auto"/>
        </w:rPr>
      </w:pPr>
      <w:r>
        <w:rPr>
          <w:rFonts w:hint="eastAsia"/>
          <w:color w:val="auto"/>
        </w:rPr>
        <w:t>　　</w:t>
      </w:r>
      <w:r>
        <w:rPr>
          <w:rFonts w:hint="eastAsia"/>
          <w:color w:val="auto"/>
        </w:rPr>
        <w:t xml:space="preserve"> </w:t>
      </w:r>
      <w:r>
        <w:rPr>
          <w:rFonts w:hint="eastAsia"/>
          <w:color w:val="auto"/>
        </w:rPr>
        <w:t>・助成金</w:t>
      </w:r>
      <w:r>
        <w:rPr>
          <w:rFonts w:hint="eastAsia"/>
          <w:color w:val="auto"/>
        </w:rPr>
        <w:t xml:space="preserve"> </w:t>
      </w:r>
      <w:r>
        <w:rPr>
          <w:rFonts w:hint="eastAsia"/>
          <w:color w:val="auto"/>
        </w:rPr>
        <w:t>･･･</w:t>
      </w:r>
      <w:r>
        <w:rPr>
          <w:rFonts w:hint="eastAsia"/>
          <w:color w:val="auto"/>
        </w:rPr>
        <w:t xml:space="preserve"> </w:t>
      </w:r>
      <w:r>
        <w:rPr>
          <w:rFonts w:hint="eastAsia"/>
          <w:color w:val="auto"/>
        </w:rPr>
        <w:t>対象となる総事業費の</w:t>
      </w:r>
      <w:r>
        <w:rPr>
          <w:rFonts w:hint="eastAsia"/>
          <w:color w:val="auto"/>
        </w:rPr>
        <w:t>5</w:t>
      </w:r>
      <w:r>
        <w:rPr>
          <w:rFonts w:hint="eastAsia"/>
          <w:color w:val="auto"/>
        </w:rPr>
        <w:t>分の</w:t>
      </w:r>
      <w:r>
        <w:rPr>
          <w:rFonts w:hint="eastAsia"/>
          <w:color w:val="auto"/>
        </w:rPr>
        <w:t>3</w:t>
      </w:r>
      <w:r>
        <w:rPr>
          <w:rFonts w:hint="eastAsia"/>
          <w:color w:val="auto"/>
        </w:rPr>
        <w:t>以内。上限は</w:t>
      </w:r>
      <w:r>
        <w:rPr>
          <w:rFonts w:hint="eastAsia"/>
          <w:color w:val="auto"/>
        </w:rPr>
        <w:t>2,000</w:t>
      </w:r>
      <w:r>
        <w:rPr>
          <w:rFonts w:hint="eastAsia"/>
          <w:color w:val="auto"/>
        </w:rPr>
        <w:t>万円まで。</w:t>
      </w:r>
    </w:p>
    <w:p>
      <w:pPr>
        <w:pStyle w:val="0"/>
        <w:ind w:left="120" w:firstLine="480" w:firstLineChars="200"/>
        <w:rPr>
          <w:rFonts w:hint="default" w:asciiTheme="minorEastAsia" w:hAnsiTheme="minorEastAsia" w:eastAsiaTheme="minorEastAsia"/>
          <w:color w:val="auto"/>
        </w:rPr>
      </w:pPr>
      <w:r>
        <w:rPr>
          <w:rFonts w:hint="eastAsia"/>
          <w:color w:val="auto"/>
        </w:rPr>
        <w:t>・対象事業</w:t>
      </w:r>
      <w:r>
        <w:rPr>
          <w:rFonts w:hint="eastAsia"/>
          <w:color w:val="auto"/>
        </w:rPr>
        <w:t xml:space="preserve"> </w:t>
      </w:r>
      <w:r>
        <w:rPr>
          <w:rFonts w:hint="eastAsia"/>
          <w:color w:val="auto"/>
        </w:rPr>
        <w:t>･･･</w:t>
      </w:r>
      <w:r>
        <w:rPr>
          <w:rFonts w:hint="eastAsia"/>
          <w:color w:val="auto"/>
        </w:rPr>
        <w:t xml:space="preserve"> </w:t>
      </w:r>
      <w:r>
        <w:rPr>
          <w:rFonts w:hint="eastAsia"/>
          <w:color w:val="auto"/>
        </w:rPr>
        <w:t>公民館、集会所の建設・大規模修繕。（既設撤去費は対象外）</w:t>
      </w:r>
    </w:p>
    <w:p>
      <w:pPr>
        <w:pStyle w:val="0"/>
        <w:snapToGrid w:val="0"/>
        <w:spacing w:line="420" w:lineRule="exact"/>
        <w:rPr>
          <w:rFonts w:hint="default"/>
          <w:b w:val="1"/>
          <w:color w:val="auto"/>
        </w:rPr>
      </w:pPr>
      <w:r>
        <w:rPr>
          <w:rFonts w:hint="eastAsia"/>
          <w:color w:val="auto"/>
        </w:rPr>
        <w:br w:type="page"/>
      </w:r>
    </w:p>
    <w:p>
      <w:pPr>
        <w:pStyle w:val="0"/>
        <w:snapToGrid w:val="0"/>
        <w:spacing w:line="420" w:lineRule="exact"/>
        <w:rPr>
          <w:rFonts w:hint="default"/>
          <w:b w:val="1"/>
          <w:color w:val="auto"/>
        </w:rPr>
      </w:pPr>
      <w:r>
        <w:rPr>
          <w:rFonts w:hint="eastAsia"/>
          <w:b w:val="1"/>
          <w:color w:val="auto"/>
        </w:rPr>
        <w:t>4</w:t>
      </w:r>
      <w:r>
        <w:rPr>
          <w:rFonts w:hint="eastAsia"/>
          <w:b w:val="1"/>
          <w:color w:val="auto"/>
        </w:rPr>
        <w:t>．自治会集会所整備事業補助金</w:t>
      </w:r>
    </w:p>
    <w:p>
      <w:pPr>
        <w:pStyle w:val="0"/>
        <w:snapToGrid w:val="0"/>
        <w:ind w:left="120" w:hanging="120" w:hangingChars="50"/>
        <w:rPr>
          <w:rFonts w:hint="default"/>
          <w:color w:val="auto"/>
        </w:rPr>
      </w:pPr>
      <w:r>
        <w:rPr>
          <w:rFonts w:hint="eastAsia"/>
          <w:b w:val="1"/>
          <w:color w:val="auto"/>
        </w:rPr>
        <w:t xml:space="preserve"> </w:t>
      </w:r>
      <w:r>
        <w:rPr>
          <w:rFonts w:hint="default"/>
          <w:b w:val="1"/>
          <w:color w:val="auto"/>
        </w:rPr>
        <w:t xml:space="preserve">  </w:t>
      </w:r>
      <w:r>
        <w:rPr>
          <w:rFonts w:hint="eastAsia"/>
          <w:color w:val="auto"/>
        </w:rPr>
        <w:t>地域の活性化や集落維持を図ることを目的とし、自治会集会所の整備（新築・増築など）に係る費用の一部を補助しております。</w:t>
      </w:r>
      <w:r>
        <w:rPr>
          <w:rFonts w:hint="eastAsia"/>
          <w:color w:val="auto"/>
        </w:rPr>
        <w:t>9</w:t>
      </w:r>
      <w:r>
        <w:rPr>
          <w:rFonts w:hint="eastAsia"/>
          <w:color w:val="auto"/>
        </w:rPr>
        <w:t>月頃に区長さんに文書で連絡させていただきますのでご活用ください。</w:t>
      </w:r>
    </w:p>
    <w:p>
      <w:pPr>
        <w:pStyle w:val="0"/>
        <w:snapToGrid w:val="0"/>
        <w:ind w:left="120" w:hanging="120" w:hangingChars="50"/>
        <w:rPr>
          <w:rFonts w:hint="default"/>
          <w:color w:val="auto"/>
        </w:rPr>
      </w:pPr>
      <w:r>
        <w:rPr>
          <w:rFonts w:hint="eastAsia"/>
          <w:color w:val="auto"/>
        </w:rPr>
        <w:t xml:space="preserve"> </w:t>
      </w:r>
      <w:r>
        <w:rPr>
          <w:rFonts w:hint="eastAsia"/>
          <w:color w:val="auto"/>
        </w:rPr>
        <w:t>　・補助金</w:t>
      </w:r>
      <w:r>
        <w:rPr>
          <w:rFonts w:hint="eastAsia"/>
          <w:color w:val="auto"/>
        </w:rPr>
        <w:t xml:space="preserve"> </w:t>
      </w:r>
      <w:r>
        <w:rPr>
          <w:rFonts w:hint="eastAsia"/>
          <w:color w:val="auto"/>
        </w:rPr>
        <w:t>…</w:t>
      </w:r>
      <w:r>
        <w:rPr>
          <w:rFonts w:hint="eastAsia"/>
          <w:color w:val="auto"/>
        </w:rPr>
        <w:t xml:space="preserve"> 100</w:t>
      </w:r>
      <w:r>
        <w:rPr>
          <w:rFonts w:hint="eastAsia"/>
          <w:color w:val="auto"/>
        </w:rPr>
        <w:t>万円以上の事業で、補助の上限は</w:t>
      </w:r>
      <w:r>
        <w:rPr>
          <w:rFonts w:hint="eastAsia"/>
          <w:color w:val="auto"/>
        </w:rPr>
        <w:t>1,000</w:t>
      </w:r>
      <w:r>
        <w:rPr>
          <w:rFonts w:hint="eastAsia"/>
          <w:color w:val="auto"/>
        </w:rPr>
        <w:t>万円まで（要件で変動）</w:t>
      </w:r>
    </w:p>
    <w:p>
      <w:pPr>
        <w:pStyle w:val="0"/>
        <w:snapToGrid w:val="0"/>
        <w:ind w:left="120" w:hanging="120" w:hangingChars="50"/>
        <w:rPr>
          <w:rFonts w:hint="default"/>
          <w:color w:val="auto"/>
        </w:rPr>
      </w:pPr>
      <w:r>
        <w:rPr>
          <w:rFonts w:hint="eastAsia"/>
          <w:color w:val="auto"/>
        </w:rPr>
        <w:t xml:space="preserve"> </w:t>
      </w:r>
      <w:r>
        <w:rPr>
          <w:rFonts w:hint="eastAsia"/>
          <w:color w:val="auto"/>
        </w:rPr>
        <w:t>　・対象経費…集会所の新築・修繕等のうち建築工事費にあたる経費</w:t>
      </w:r>
    </w:p>
    <w:p>
      <w:pPr>
        <w:pStyle w:val="0"/>
        <w:snapToGrid w:val="0"/>
        <w:rPr>
          <w:rFonts w:hint="default"/>
          <w:color w:val="auto"/>
        </w:rPr>
      </w:pPr>
    </w:p>
    <w:p>
      <w:pPr>
        <w:pStyle w:val="0"/>
        <w:rPr>
          <w:rFonts w:hint="default"/>
          <w:b w:val="1"/>
          <w:color w:val="auto"/>
        </w:rPr>
      </w:pPr>
      <w:r>
        <w:rPr>
          <w:rFonts w:hint="eastAsia"/>
          <w:b w:val="1"/>
          <w:color w:val="auto"/>
        </w:rPr>
        <w:t>5</w:t>
      </w:r>
      <w:r>
        <w:rPr>
          <w:rFonts w:hint="eastAsia"/>
          <w:b w:val="1"/>
          <w:color w:val="auto"/>
        </w:rPr>
        <w:t>．</w:t>
      </w:r>
      <w:r>
        <w:rPr>
          <w:rFonts w:hint="eastAsia"/>
          <w:b w:val="1"/>
          <w:color w:val="auto"/>
          <w:kern w:val="0"/>
        </w:rPr>
        <w:t>地域自主組織の活動</w:t>
      </w:r>
    </w:p>
    <w:p>
      <w:pPr>
        <w:pStyle w:val="0"/>
        <w:ind w:left="120" w:leftChars="50" w:firstLine="240" w:firstLineChars="100"/>
        <w:rPr>
          <w:rFonts w:hint="default"/>
          <w:color w:val="auto"/>
        </w:rPr>
      </w:pPr>
      <w:r>
        <w:rPr>
          <w:rFonts w:hint="eastAsia"/>
          <w:color w:val="auto"/>
        </w:rPr>
        <w:t>旧小学校区（</w:t>
      </w:r>
      <w:r>
        <w:rPr>
          <w:rFonts w:hint="eastAsia"/>
          <w:color w:val="auto"/>
        </w:rPr>
        <w:t>10</w:t>
      </w:r>
      <w:r>
        <w:rPr>
          <w:rFonts w:hint="eastAsia"/>
          <w:color w:val="auto"/>
        </w:rPr>
        <w:t>地区）単位に設置された地域自主組織と大山町は、相互補完し、地域実情に応じた課題の解決や地域活性化に取り組んでいます。各集落は、地域自主組織と連携することで、困りごとの解決につながる取り組みを行うことが可能です。</w:t>
      </w:r>
    </w:p>
    <w:p>
      <w:pPr>
        <w:pStyle w:val="0"/>
        <w:ind w:left="120" w:hanging="120" w:hangingChars="50"/>
        <w:rPr>
          <w:rFonts w:hint="default"/>
          <w:color w:val="auto"/>
        </w:rPr>
      </w:pPr>
      <w:r>
        <w:rPr>
          <w:rFonts w:hint="eastAsia"/>
          <w:color w:val="auto"/>
        </w:rPr>
        <w:t>　</w:t>
      </w:r>
      <w:r>
        <w:rPr>
          <w:rFonts w:hint="eastAsia"/>
          <w:color w:val="auto"/>
        </w:rPr>
        <w:t xml:space="preserve"> </w:t>
      </w:r>
      <w:r>
        <w:rPr>
          <w:rFonts w:hint="eastAsia"/>
          <w:color w:val="auto"/>
        </w:rPr>
        <w:t>各地域自主組織から、総会・評議会の出席や委員選出のお願いがありますのでご協力をお願いします。</w:t>
      </w:r>
    </w:p>
    <w:p>
      <w:pPr>
        <w:pStyle w:val="0"/>
        <w:rPr>
          <w:rFonts w:hint="default"/>
          <w:b w:val="1"/>
          <w:color w:val="auto"/>
        </w:rPr>
      </w:pPr>
    </w:p>
    <w:p>
      <w:pPr>
        <w:pStyle w:val="0"/>
        <w:rPr>
          <w:rFonts w:hint="default"/>
          <w:b w:val="1"/>
          <w:color w:val="auto"/>
        </w:rPr>
      </w:pPr>
      <w:r>
        <w:rPr>
          <w:rFonts w:hint="eastAsia"/>
          <w:b w:val="1"/>
          <w:color w:val="auto"/>
        </w:rPr>
        <w:t>6</w:t>
      </w:r>
      <w:r>
        <w:rPr>
          <w:rFonts w:hint="eastAsia"/>
          <w:b w:val="1"/>
          <w:color w:val="auto"/>
        </w:rPr>
        <w:t>．移住定住助成事業</w:t>
      </w:r>
    </w:p>
    <w:p>
      <w:pPr>
        <w:pStyle w:val="0"/>
        <w:ind w:left="120" w:leftChars="50"/>
        <w:rPr>
          <w:rFonts w:hint="default"/>
          <w:color w:val="auto"/>
        </w:rPr>
      </w:pPr>
      <w:r>
        <w:rPr>
          <w:rFonts w:hint="eastAsia"/>
          <w:color w:val="auto"/>
        </w:rPr>
        <w:t>　空き家登録制度（空き家バンク）により、空き家を貸したい（売りたい）人と借りたい（買いたい）人とのマッチングが毎年</w:t>
      </w:r>
      <w:r>
        <w:rPr>
          <w:rFonts w:hint="eastAsia"/>
          <w:color w:val="auto"/>
        </w:rPr>
        <w:t>10</w:t>
      </w:r>
      <w:r>
        <w:rPr>
          <w:rFonts w:hint="eastAsia"/>
          <w:color w:val="auto"/>
        </w:rPr>
        <w:t>件程度成立しています。この空き家バンクに登録していただける物件を探していますので、制度の周知についてご協力願います。</w:t>
      </w:r>
    </w:p>
    <w:p>
      <w:pPr>
        <w:pStyle w:val="0"/>
        <w:ind w:left="120" w:leftChars="50"/>
        <w:rPr>
          <w:rFonts w:hint="default"/>
          <w:color w:val="auto"/>
        </w:rPr>
      </w:pPr>
      <w:r>
        <w:rPr>
          <w:rFonts w:hint="eastAsia"/>
          <w:color w:val="auto"/>
        </w:rPr>
        <w:t>　なお、集落からのご紹介で空き家バンクに賃貸の登録に至った場合は</w:t>
      </w:r>
      <w:r>
        <w:rPr>
          <w:rFonts w:hint="eastAsia"/>
          <w:color w:val="auto"/>
        </w:rPr>
        <w:t>10</w:t>
      </w:r>
      <w:r>
        <w:rPr>
          <w:rFonts w:hint="eastAsia"/>
          <w:color w:val="auto"/>
        </w:rPr>
        <w:t>万円、この空き家に空き家バンク制度を通じて移住者が入居した場合は、追加で</w:t>
      </w:r>
      <w:r>
        <w:rPr>
          <w:rFonts w:hint="eastAsia"/>
          <w:color w:val="auto"/>
        </w:rPr>
        <w:t>5</w:t>
      </w:r>
      <w:r>
        <w:rPr>
          <w:rFonts w:hint="eastAsia"/>
          <w:color w:val="auto"/>
        </w:rPr>
        <w:t>万円の報奨金を交付する制度もあります。</w:t>
      </w:r>
    </w:p>
    <w:p>
      <w:pPr>
        <w:pStyle w:val="0"/>
        <w:rPr>
          <w:rFonts w:hint="default"/>
          <w:b w:val="1"/>
          <w:color w:val="auto"/>
        </w:rPr>
      </w:pPr>
    </w:p>
    <w:p>
      <w:pPr>
        <w:pStyle w:val="0"/>
        <w:rPr>
          <w:rFonts w:hint="default"/>
          <w:b w:val="1"/>
          <w:color w:val="auto"/>
        </w:rPr>
      </w:pPr>
      <w:r>
        <w:rPr>
          <w:rFonts w:hint="default"/>
          <w:b w:val="1"/>
          <w:color w:val="auto"/>
        </w:rPr>
        <w:t>7</w:t>
      </w:r>
      <w:r>
        <w:rPr>
          <w:rFonts w:hint="eastAsia"/>
          <w:b w:val="1"/>
          <w:color w:val="auto"/>
        </w:rPr>
        <w:t>．危険空き家について</w:t>
      </w:r>
    </w:p>
    <w:p>
      <w:pPr>
        <w:pStyle w:val="0"/>
        <w:widowControl w:val="1"/>
        <w:ind w:left="120" w:leftChars="50" w:firstLine="240" w:firstLineChars="100"/>
        <w:jc w:val="left"/>
        <w:rPr>
          <w:rFonts w:hint="default"/>
          <w:color w:val="auto"/>
        </w:rPr>
      </w:pPr>
      <w:r>
        <w:rPr>
          <w:rFonts w:hint="eastAsia"/>
          <w:color w:val="auto"/>
        </w:rPr>
        <w:t>各集落内に倒壊の危険性がある空き家があれば情報提供をお願いします。提供いただいた物件については、大山町空家等対策協議会において、今後の対応を協議したいと考えます。</w:t>
      </w:r>
    </w:p>
    <w:p>
      <w:pPr>
        <w:pStyle w:val="0"/>
        <w:widowControl w:val="1"/>
        <w:jc w:val="left"/>
        <w:rPr>
          <w:rFonts w:hint="default"/>
          <w:color w:val="auto"/>
        </w:rPr>
      </w:pPr>
    </w:p>
    <w:p>
      <w:pPr>
        <w:pStyle w:val="0"/>
        <w:rPr>
          <w:rFonts w:hint="default"/>
          <w:color w:val="auto"/>
        </w:rPr>
      </w:pPr>
      <w:r>
        <w:rPr>
          <w:rFonts w:hint="eastAsia"/>
          <w:b w:val="1"/>
          <w:color w:val="auto"/>
          <w:sz w:val="28"/>
        </w:rPr>
        <w:t>【商工観光課】</w:t>
      </w:r>
      <w:r>
        <w:rPr>
          <w:rFonts w:hint="eastAsia"/>
          <w:b w:val="1"/>
          <w:color w:val="auto"/>
          <w:sz w:val="28"/>
        </w:rPr>
        <w:t>0859-53-3110</w:t>
      </w:r>
    </w:p>
    <w:p>
      <w:pPr>
        <w:pStyle w:val="0"/>
        <w:spacing w:line="280" w:lineRule="exact"/>
        <w:rPr>
          <w:rFonts w:hint="default"/>
          <w:b w:val="1"/>
          <w:color w:val="auto"/>
        </w:rPr>
      </w:pPr>
      <w:r>
        <w:rPr>
          <w:rFonts w:hint="eastAsia"/>
          <w:b w:val="1"/>
          <w:color w:val="auto"/>
        </w:rPr>
        <w:t>1</w:t>
      </w:r>
      <w:r>
        <w:rPr>
          <w:rFonts w:hint="eastAsia"/>
          <w:b w:val="1"/>
          <w:color w:val="auto"/>
        </w:rPr>
        <w:t>．大山町名和マラソンフェスタ</w:t>
      </w:r>
      <w:r>
        <w:rPr>
          <w:rFonts w:hint="eastAsia"/>
          <w:b w:val="1"/>
          <w:color w:val="auto"/>
        </w:rPr>
        <w:t>2026</w:t>
      </w:r>
      <w:r>
        <w:rPr>
          <w:rFonts w:hint="eastAsia"/>
          <w:b w:val="1"/>
          <w:color w:val="auto"/>
        </w:rPr>
        <w:t>について</w:t>
      </w:r>
    </w:p>
    <w:p>
      <w:pPr>
        <w:pStyle w:val="0"/>
        <w:ind w:firstLine="360" w:firstLineChars="150"/>
        <w:rPr>
          <w:rFonts w:hint="default"/>
          <w:color w:val="auto"/>
        </w:rPr>
      </w:pPr>
      <w:bookmarkStart w:id="3" w:name="_Hlk153543428"/>
      <w:r>
        <w:rPr>
          <w:rFonts w:hint="eastAsia"/>
          <w:color w:val="auto"/>
        </w:rPr>
        <w:t>日　時：</w:t>
      </w:r>
      <w:r>
        <w:rPr>
          <w:rFonts w:hint="eastAsia"/>
          <w:color w:val="auto"/>
        </w:rPr>
        <w:t>5</w:t>
      </w:r>
      <w:r>
        <w:rPr>
          <w:rFonts w:hint="eastAsia"/>
          <w:color w:val="auto"/>
        </w:rPr>
        <w:t>月</w:t>
      </w:r>
      <w:r>
        <w:rPr>
          <w:rFonts w:hint="eastAsia"/>
          <w:color w:val="auto"/>
        </w:rPr>
        <w:t>17</w:t>
      </w:r>
      <w:r>
        <w:rPr>
          <w:rFonts w:hint="eastAsia"/>
          <w:color w:val="auto"/>
        </w:rPr>
        <w:t>日（日）　午前</w:t>
      </w:r>
      <w:r>
        <w:rPr>
          <w:rFonts w:hint="eastAsia"/>
          <w:color w:val="auto"/>
        </w:rPr>
        <w:t xml:space="preserve"> 9</w:t>
      </w:r>
      <w:r>
        <w:rPr>
          <w:rFonts w:hint="eastAsia"/>
          <w:color w:val="auto"/>
        </w:rPr>
        <w:t>時</w:t>
      </w:r>
      <w:r>
        <w:rPr>
          <w:rFonts w:hint="eastAsia"/>
          <w:color w:val="auto"/>
        </w:rPr>
        <w:t>20</w:t>
      </w:r>
      <w:r>
        <w:rPr>
          <w:rFonts w:hint="eastAsia"/>
          <w:color w:val="auto"/>
        </w:rPr>
        <w:t>分スタート</w:t>
      </w:r>
    </w:p>
    <w:p>
      <w:pPr>
        <w:pStyle w:val="0"/>
        <w:ind w:firstLine="360" w:firstLineChars="150"/>
        <w:rPr>
          <w:rFonts w:hint="default"/>
          <w:color w:val="auto"/>
        </w:rPr>
      </w:pPr>
      <w:r>
        <w:rPr>
          <w:rFonts w:hint="eastAsia"/>
          <w:color w:val="auto"/>
        </w:rPr>
        <w:t>場　所：名和総合運動公園</w:t>
      </w:r>
    </w:p>
    <w:p>
      <w:pPr>
        <w:pStyle w:val="0"/>
        <w:widowControl w:val="1"/>
        <w:jc w:val="left"/>
        <w:rPr>
          <w:rFonts w:hint="default"/>
          <w:color w:val="auto"/>
        </w:rPr>
      </w:pPr>
      <w:bookmarkEnd w:id="3"/>
      <w:r>
        <w:rPr>
          <w:rFonts w:hint="eastAsia"/>
          <w:color w:val="auto"/>
        </w:rPr>
        <w:t>◎コース沿道区長さんには、日程調整後役員のボランティア募集の依頼させていただきます。お手数をおかけしますが役員選出についてお世話をいただきますよう、よろしくお願いします。</w:t>
      </w:r>
      <w:r>
        <w:rPr>
          <w:rFonts w:hint="default"/>
          <w:color w:val="auto"/>
        </w:rPr>
        <w:br w:type="page"/>
      </w:r>
    </w:p>
    <w:p>
      <w:pPr>
        <w:pStyle w:val="0"/>
        <w:rPr>
          <w:rFonts w:hint="default"/>
          <w:b w:val="1"/>
          <w:color w:val="auto"/>
        </w:rPr>
      </w:pPr>
      <w:r>
        <w:rPr>
          <w:rFonts w:hint="eastAsia"/>
          <w:b w:val="1"/>
          <w:color w:val="auto"/>
          <w:sz w:val="28"/>
        </w:rPr>
        <w:t>【住民課】</w:t>
      </w:r>
      <w:r>
        <w:rPr>
          <w:rFonts w:hint="eastAsia"/>
          <w:b w:val="1"/>
          <w:color w:val="auto"/>
          <w:sz w:val="28"/>
        </w:rPr>
        <w:t>0859-54-5210</w:t>
      </w:r>
    </w:p>
    <w:p>
      <w:pPr>
        <w:pStyle w:val="0"/>
        <w:rPr>
          <w:rFonts w:hint="default"/>
          <w:b w:val="1"/>
          <w:color w:val="auto"/>
        </w:rPr>
      </w:pPr>
      <w:r>
        <w:rPr>
          <w:rFonts w:hint="eastAsia"/>
          <w:b w:val="1"/>
          <w:color w:val="auto"/>
        </w:rPr>
        <w:t>1.</w:t>
      </w:r>
      <w:r>
        <w:rPr>
          <w:rFonts w:hint="eastAsia"/>
          <w:b w:val="1"/>
          <w:color w:val="auto"/>
        </w:rPr>
        <w:t>ごみの出し方の変更</w:t>
      </w:r>
    </w:p>
    <w:p>
      <w:pPr>
        <w:pStyle w:val="0"/>
        <w:rPr>
          <w:rFonts w:hint="default"/>
          <w:b w:val="0"/>
          <w:color w:val="auto"/>
        </w:rPr>
      </w:pPr>
      <w:r>
        <w:rPr>
          <w:rFonts w:hint="eastAsia"/>
          <w:b w:val="0"/>
          <w:color w:val="auto"/>
        </w:rPr>
        <w:t>　令和</w:t>
      </w:r>
      <w:r>
        <w:rPr>
          <w:rFonts w:hint="eastAsia"/>
          <w:b w:val="0"/>
          <w:color w:val="auto"/>
        </w:rPr>
        <w:t>8</w:t>
      </w:r>
      <w:r>
        <w:rPr>
          <w:rFonts w:hint="eastAsia"/>
          <w:b w:val="0"/>
          <w:color w:val="auto"/>
        </w:rPr>
        <w:t>年</w:t>
      </w:r>
      <w:r>
        <w:rPr>
          <w:rFonts w:hint="eastAsia"/>
          <w:b w:val="0"/>
          <w:color w:val="auto"/>
        </w:rPr>
        <w:t>4</w:t>
      </w:r>
      <w:r>
        <w:rPr>
          <w:rFonts w:hint="eastAsia"/>
          <w:b w:val="0"/>
          <w:color w:val="auto"/>
        </w:rPr>
        <w:t>月より、ごみの出し方が以下のとおり変更となります。</w:t>
      </w:r>
    </w:p>
    <w:p>
      <w:pPr>
        <w:pStyle w:val="0"/>
        <w:ind w:leftChars="0" w:firstLine="0" w:firstLineChars="0"/>
        <w:rPr>
          <w:rFonts w:hint="default"/>
          <w:b w:val="0"/>
          <w:color w:val="auto"/>
        </w:rPr>
      </w:pPr>
      <w:r>
        <w:rPr>
          <w:rFonts w:hint="eastAsia"/>
          <w:b w:val="0"/>
          <w:color w:val="auto"/>
        </w:rPr>
        <w:t>（</w:t>
      </w:r>
      <w:r>
        <w:rPr>
          <w:rFonts w:hint="eastAsia"/>
          <w:b w:val="0"/>
          <w:color w:val="auto"/>
        </w:rPr>
        <w:t>1</w:t>
      </w:r>
      <w:r>
        <w:rPr>
          <w:rFonts w:hint="eastAsia"/>
          <w:b w:val="0"/>
          <w:color w:val="auto"/>
        </w:rPr>
        <w:t>）紙製容器包装の収集を終了します。</w:t>
      </w:r>
    </w:p>
    <w:p>
      <w:pPr>
        <w:pStyle w:val="0"/>
        <w:ind w:firstLine="240" w:firstLineChars="100"/>
        <w:rPr>
          <w:rFonts w:hint="default"/>
          <w:b w:val="0"/>
          <w:color w:val="auto"/>
        </w:rPr>
      </w:pPr>
      <w:r>
        <w:rPr>
          <w:rFonts w:hint="eastAsia"/>
          <w:b w:val="0"/>
          <w:color w:val="auto"/>
        </w:rPr>
        <w:t>　</w:t>
      </w:r>
      <w:r>
        <w:rPr>
          <w:rFonts w:hint="eastAsia"/>
          <w:b w:val="0"/>
          <w:color w:val="auto"/>
        </w:rPr>
        <w:t xml:space="preserve"> </w:t>
      </w:r>
      <w:r>
        <w:rPr>
          <w:rFonts w:hint="eastAsia"/>
          <w:b w:val="0"/>
          <w:color w:val="auto"/>
        </w:rPr>
        <w:t>現在、紙製容器包装として収集している食料品や生活用品の空箱・紙袋・包装紙等</w:t>
      </w:r>
    </w:p>
    <w:p>
      <w:pPr>
        <w:pStyle w:val="0"/>
        <w:ind w:firstLine="240" w:firstLineChars="100"/>
        <w:rPr>
          <w:rFonts w:hint="default"/>
          <w:b w:val="0"/>
          <w:color w:val="auto"/>
        </w:rPr>
      </w:pPr>
      <w:r>
        <w:rPr>
          <w:rFonts w:hint="eastAsia"/>
          <w:b w:val="0"/>
          <w:color w:val="auto"/>
        </w:rPr>
        <w:t xml:space="preserve"> </w:t>
      </w:r>
      <w:r>
        <w:rPr>
          <w:rFonts w:hint="eastAsia"/>
          <w:b w:val="0"/>
          <w:color w:val="auto"/>
        </w:rPr>
        <w:t>については、ひもで縛って雑誌類（古紙類）として出してください。</w:t>
      </w:r>
    </w:p>
    <w:p>
      <w:pPr>
        <w:pStyle w:val="0"/>
        <w:ind w:leftChars="0" w:firstLine="0" w:firstLineChars="0"/>
        <w:rPr>
          <w:rFonts w:hint="default"/>
          <w:b w:val="0"/>
          <w:color w:val="auto"/>
        </w:rPr>
      </w:pPr>
      <w:r>
        <w:rPr>
          <w:rFonts w:hint="eastAsia"/>
          <w:b w:val="0"/>
          <w:color w:val="auto"/>
        </w:rPr>
        <w:t>（</w:t>
      </w:r>
      <w:r>
        <w:rPr>
          <w:rFonts w:hint="eastAsia"/>
          <w:b w:val="0"/>
          <w:color w:val="auto"/>
        </w:rPr>
        <w:t>2</w:t>
      </w:r>
      <w:r>
        <w:rPr>
          <w:rFonts w:hint="eastAsia"/>
          <w:b w:val="0"/>
          <w:color w:val="auto"/>
        </w:rPr>
        <w:t>）指定びんの収集を終了します。</w:t>
      </w:r>
    </w:p>
    <w:p>
      <w:pPr>
        <w:pStyle w:val="0"/>
        <w:ind w:leftChars="0" w:firstLine="0" w:firstLineChars="0"/>
        <w:rPr>
          <w:rFonts w:hint="default"/>
          <w:b w:val="0"/>
          <w:color w:val="auto"/>
        </w:rPr>
      </w:pPr>
      <w:r>
        <w:rPr>
          <w:rFonts w:hint="eastAsia"/>
          <w:b w:val="0"/>
          <w:color w:val="auto"/>
        </w:rPr>
        <w:t>　　</w:t>
      </w:r>
      <w:r>
        <w:rPr>
          <w:rFonts w:hint="eastAsia"/>
          <w:b w:val="0"/>
          <w:color w:val="auto"/>
        </w:rPr>
        <w:t xml:space="preserve"> </w:t>
      </w:r>
      <w:r>
        <w:rPr>
          <w:rFonts w:hint="eastAsia"/>
          <w:b w:val="0"/>
          <w:color w:val="auto"/>
        </w:rPr>
        <w:t>指定びん（国内大手メーカーの再利用可能なびん）は、缶・びんとして収集します。</w:t>
      </w:r>
    </w:p>
    <w:p>
      <w:pPr>
        <w:pStyle w:val="0"/>
        <w:ind w:leftChars="0" w:firstLine="0" w:firstLineChars="0"/>
        <w:rPr>
          <w:rFonts w:hint="default"/>
          <w:b w:val="0"/>
          <w:color w:val="auto"/>
        </w:rPr>
      </w:pPr>
      <w:r>
        <w:rPr>
          <w:rFonts w:hint="eastAsia"/>
          <w:b w:val="0"/>
          <w:color w:val="auto"/>
        </w:rPr>
        <w:t>（</w:t>
      </w:r>
      <w:r>
        <w:rPr>
          <w:rFonts w:hint="eastAsia"/>
          <w:b w:val="0"/>
          <w:color w:val="auto"/>
        </w:rPr>
        <w:t>3</w:t>
      </w:r>
      <w:r>
        <w:rPr>
          <w:rFonts w:hint="eastAsia"/>
          <w:b w:val="0"/>
          <w:color w:val="auto"/>
        </w:rPr>
        <w:t>）発泡スチロールは白色のみが収集対象になります。</w:t>
      </w:r>
    </w:p>
    <w:p>
      <w:pPr>
        <w:pStyle w:val="0"/>
        <w:ind w:leftChars="0" w:firstLine="0" w:firstLineChars="0"/>
        <w:rPr>
          <w:rFonts w:hint="default"/>
          <w:b w:val="1"/>
          <w:color w:val="auto"/>
        </w:rPr>
      </w:pPr>
      <w:r>
        <w:rPr>
          <w:rFonts w:hint="eastAsia"/>
          <w:b w:val="0"/>
          <w:color w:val="auto"/>
        </w:rPr>
        <w:t>　　</w:t>
      </w:r>
      <w:r>
        <w:rPr>
          <w:rFonts w:hint="eastAsia"/>
          <w:b w:val="0"/>
          <w:color w:val="auto"/>
        </w:rPr>
        <w:t xml:space="preserve"> </w:t>
      </w:r>
      <w:r>
        <w:rPr>
          <w:rFonts w:hint="eastAsia"/>
          <w:b w:val="0"/>
          <w:color w:val="auto"/>
        </w:rPr>
        <w:t>色付きのもの、汚れが落ちないもの等は、可燃ごみとして出してください。</w:t>
      </w:r>
    </w:p>
    <w:p>
      <w:pPr>
        <w:pStyle w:val="0"/>
        <w:ind w:leftChars="0" w:firstLine="0" w:firstLineChars="0"/>
        <w:rPr>
          <w:rFonts w:hint="default"/>
          <w:b w:val="1"/>
          <w:color w:val="auto"/>
        </w:rPr>
      </w:pPr>
      <w:r>
        <w:rPr>
          <w:rFonts w:hint="eastAsia"/>
          <w:b w:val="0"/>
          <w:color w:val="auto"/>
        </w:rPr>
        <w:t>（</w:t>
      </w:r>
      <w:r>
        <w:rPr>
          <w:rFonts w:hint="eastAsia"/>
          <w:b w:val="0"/>
          <w:color w:val="auto"/>
        </w:rPr>
        <w:t>4</w:t>
      </w:r>
      <w:r>
        <w:rPr>
          <w:rFonts w:hint="eastAsia"/>
          <w:b w:val="0"/>
          <w:color w:val="auto"/>
        </w:rPr>
        <w:t>）名和クリーンセンターへの持ち込み時間を午後</w:t>
      </w:r>
      <w:r>
        <w:rPr>
          <w:rFonts w:hint="eastAsia"/>
          <w:b w:val="0"/>
          <w:color w:val="auto"/>
        </w:rPr>
        <w:t>1</w:t>
      </w:r>
      <w:r>
        <w:rPr>
          <w:rFonts w:hint="eastAsia"/>
          <w:b w:val="0"/>
          <w:color w:val="auto"/>
        </w:rPr>
        <w:t>時から午後</w:t>
      </w:r>
      <w:r>
        <w:rPr>
          <w:rFonts w:hint="eastAsia"/>
          <w:b w:val="0"/>
          <w:color w:val="auto"/>
        </w:rPr>
        <w:t>4</w:t>
      </w:r>
      <w:r>
        <w:rPr>
          <w:rFonts w:hint="eastAsia"/>
          <w:b w:val="0"/>
          <w:color w:val="auto"/>
        </w:rPr>
        <w:t>時とします。事前に</w:t>
      </w:r>
    </w:p>
    <w:p>
      <w:pPr>
        <w:pStyle w:val="0"/>
        <w:ind w:leftChars="0" w:firstLine="0" w:firstLineChars="0"/>
        <w:rPr>
          <w:rFonts w:hint="default"/>
          <w:b w:val="1"/>
          <w:color w:val="auto"/>
        </w:rPr>
      </w:pPr>
      <w:r>
        <w:rPr>
          <w:rFonts w:hint="eastAsia"/>
          <w:b w:val="0"/>
          <w:color w:val="auto"/>
        </w:rPr>
        <w:t>　</w:t>
      </w:r>
      <w:r>
        <w:rPr>
          <w:rFonts w:hint="eastAsia"/>
          <w:b w:val="0"/>
          <w:color w:val="auto"/>
        </w:rPr>
        <w:t xml:space="preserve"> </w:t>
      </w:r>
      <w:r>
        <w:rPr>
          <w:rFonts w:hint="eastAsia"/>
          <w:b w:val="0"/>
          <w:color w:val="auto"/>
        </w:rPr>
        <w:t>名和クリーンセンターへご連絡ください。（☎</w:t>
      </w:r>
      <w:r>
        <w:rPr>
          <w:rFonts w:hint="eastAsia"/>
          <w:b w:val="0"/>
          <w:color w:val="auto"/>
        </w:rPr>
        <w:t>0859-54-5352</w:t>
      </w:r>
      <w:r>
        <w:rPr>
          <w:rFonts w:hint="eastAsia"/>
          <w:b w:val="0"/>
          <w:color w:val="auto"/>
        </w:rPr>
        <w:t>）</w:t>
      </w:r>
    </w:p>
    <w:p>
      <w:pPr>
        <w:pStyle w:val="0"/>
        <w:rPr>
          <w:rFonts w:hint="default"/>
          <w:b w:val="1"/>
          <w:color w:val="auto"/>
        </w:rPr>
      </w:pPr>
    </w:p>
    <w:p>
      <w:pPr>
        <w:pStyle w:val="0"/>
        <w:rPr>
          <w:rFonts w:hint="default"/>
          <w:b w:val="1"/>
          <w:color w:val="auto"/>
        </w:rPr>
      </w:pPr>
      <w:r>
        <w:rPr>
          <w:rFonts w:hint="eastAsia"/>
          <w:b w:val="1"/>
          <w:color w:val="auto"/>
        </w:rPr>
        <w:t>2</w:t>
      </w:r>
      <w:r>
        <w:rPr>
          <w:rFonts w:hint="eastAsia"/>
          <w:b w:val="1"/>
          <w:color w:val="auto"/>
        </w:rPr>
        <w:t>．ごみ出し困難者に係る戸別収集</w:t>
      </w:r>
    </w:p>
    <w:p>
      <w:pPr>
        <w:pStyle w:val="0"/>
        <w:spacing w:line="360" w:lineRule="exact"/>
        <w:ind w:left="120" w:leftChars="50" w:firstLine="240" w:firstLineChars="100"/>
        <w:rPr>
          <w:rFonts w:hint="default"/>
          <w:color w:val="auto"/>
        </w:rPr>
      </w:pPr>
      <w:r>
        <w:rPr>
          <w:rFonts w:hint="eastAsia"/>
          <w:color w:val="auto"/>
        </w:rPr>
        <w:t>高齢者や障がいのある方などで、ごみステーションまで自力でごみを出すことが困難な方を対象とした自宅敷地内での戸別収集を実施しています。詳しくは住民課にお尋ねください。</w:t>
      </w:r>
    </w:p>
    <w:p>
      <w:pPr>
        <w:pStyle w:val="0"/>
        <w:spacing w:line="360" w:lineRule="exact"/>
        <w:ind w:left="240" w:leftChars="100" w:firstLine="240" w:firstLineChars="100"/>
        <w:rPr>
          <w:rFonts w:hint="default"/>
          <w:color w:val="auto"/>
        </w:rPr>
      </w:pPr>
    </w:p>
    <w:p>
      <w:pPr>
        <w:pStyle w:val="0"/>
        <w:rPr>
          <w:rFonts w:hint="default"/>
          <w:b w:val="1"/>
          <w:color w:val="auto"/>
        </w:rPr>
      </w:pPr>
      <w:r>
        <w:rPr>
          <w:rFonts w:hint="eastAsia"/>
          <w:b w:val="1"/>
          <w:color w:val="auto"/>
        </w:rPr>
        <w:t>3</w:t>
      </w:r>
      <w:r>
        <w:rPr>
          <w:rFonts w:hint="eastAsia"/>
          <w:b w:val="1"/>
          <w:color w:val="auto"/>
        </w:rPr>
        <w:t>．生ごみ出しま宣言袋</w:t>
      </w:r>
    </w:p>
    <w:p>
      <w:pPr>
        <w:pStyle w:val="0"/>
        <w:ind w:left="120" w:leftChars="-50" w:hanging="240" w:hangingChars="100"/>
        <w:rPr>
          <w:rFonts w:hint="default"/>
          <w:color w:val="auto"/>
        </w:rPr>
      </w:pPr>
      <w:r>
        <w:rPr>
          <w:rFonts w:hint="eastAsia"/>
          <w:color w:val="auto"/>
        </w:rPr>
        <w:t>　　生ごみを自家処理し、生ごみを可燃ごみとして排出しない世帯を対象に、無料で使用できる「生ごみ出しま宣言袋」の申し込みを受け付けています。</w:t>
      </w:r>
    </w:p>
    <w:p>
      <w:pPr>
        <w:pStyle w:val="0"/>
        <w:ind w:left="120" w:leftChars="50" w:firstLine="240" w:firstLineChars="100"/>
        <w:rPr>
          <w:rFonts w:hint="default"/>
          <w:color w:val="auto"/>
        </w:rPr>
      </w:pPr>
      <w:r>
        <w:rPr>
          <w:rFonts w:hint="eastAsia"/>
          <w:color w:val="auto"/>
        </w:rPr>
        <w:t>希望される方は、住民課に「生ごみ出しま宣言書」を提出していただきます。</w:t>
      </w:r>
    </w:p>
    <w:p>
      <w:pPr>
        <w:pStyle w:val="0"/>
        <w:spacing w:line="360" w:lineRule="exact"/>
        <w:ind w:left="240" w:leftChars="100" w:firstLine="240" w:firstLineChars="100"/>
        <w:rPr>
          <w:rFonts w:hint="default"/>
          <w:strike w:val="1"/>
          <w:color w:val="auto"/>
        </w:rPr>
      </w:pPr>
    </w:p>
    <w:p>
      <w:pPr>
        <w:pStyle w:val="0"/>
        <w:rPr>
          <w:rFonts w:hint="default"/>
          <w:b w:val="1"/>
          <w:color w:val="auto"/>
        </w:rPr>
      </w:pPr>
      <w:r>
        <w:rPr>
          <w:rFonts w:hint="eastAsia"/>
          <w:b w:val="1"/>
          <w:color w:val="auto"/>
        </w:rPr>
        <w:t>4</w:t>
      </w:r>
      <w:r>
        <w:rPr>
          <w:rFonts w:hint="eastAsia"/>
          <w:b w:val="1"/>
          <w:color w:val="auto"/>
        </w:rPr>
        <w:t>．生ごみ処理機購入費補助金</w:t>
      </w:r>
    </w:p>
    <w:p>
      <w:pPr>
        <w:pStyle w:val="0"/>
        <w:spacing w:line="360" w:lineRule="exact"/>
        <w:ind w:left="120" w:leftChars="50" w:firstLine="240" w:firstLineChars="100"/>
        <w:rPr>
          <w:rFonts w:hint="default"/>
          <w:color w:val="auto"/>
        </w:rPr>
      </w:pPr>
      <w:r>
        <w:rPr>
          <w:rFonts w:hint="eastAsia"/>
          <w:color w:val="auto"/>
        </w:rPr>
        <w:t>「生ごみ出しま宣言書」を提出された方に、生ごみ処理機の購入費の一部を補助しています。補助率は</w:t>
      </w:r>
      <w:r>
        <w:rPr>
          <w:rFonts w:hint="eastAsia"/>
          <w:color w:val="auto"/>
        </w:rPr>
        <w:t>1/2</w:t>
      </w:r>
      <w:r>
        <w:rPr>
          <w:rFonts w:hint="eastAsia"/>
          <w:color w:val="auto"/>
        </w:rPr>
        <w:t>、補助の上限は、電気式生ごみ処理機</w:t>
      </w:r>
      <w:r>
        <w:rPr>
          <w:rFonts w:hint="eastAsia"/>
          <w:color w:val="auto"/>
        </w:rPr>
        <w:t>2</w:t>
      </w:r>
      <w:r>
        <w:rPr>
          <w:rFonts w:hint="eastAsia"/>
          <w:color w:val="auto"/>
        </w:rPr>
        <w:t>万円、生ごみ処理容器</w:t>
      </w:r>
      <w:r>
        <w:rPr>
          <w:rFonts w:hint="eastAsia"/>
          <w:color w:val="auto"/>
        </w:rPr>
        <w:t>1</w:t>
      </w:r>
      <w:r>
        <w:rPr>
          <w:rFonts w:hint="eastAsia"/>
          <w:color w:val="auto"/>
        </w:rPr>
        <w:t>基</w:t>
      </w:r>
      <w:r>
        <w:rPr>
          <w:rFonts w:hint="eastAsia"/>
          <w:color w:val="auto"/>
        </w:rPr>
        <w:t>3</w:t>
      </w:r>
      <w:r>
        <w:rPr>
          <w:rFonts w:hint="eastAsia"/>
          <w:color w:val="auto"/>
        </w:rPr>
        <w:t>千円（</w:t>
      </w:r>
      <w:r>
        <w:rPr>
          <w:rFonts w:hint="eastAsia"/>
          <w:color w:val="auto"/>
        </w:rPr>
        <w:t>2</w:t>
      </w:r>
      <w:r>
        <w:rPr>
          <w:rFonts w:hint="eastAsia"/>
          <w:color w:val="auto"/>
        </w:rPr>
        <w:t>基まで申請可能）です。事前に住民課にお問い合わせください。</w:t>
      </w:r>
    </w:p>
    <w:p>
      <w:pPr>
        <w:pStyle w:val="0"/>
        <w:spacing w:line="360" w:lineRule="exact"/>
        <w:ind w:firstLine="240"/>
        <w:rPr>
          <w:rFonts w:hint="default" w:asciiTheme="minorEastAsia" w:hAnsiTheme="minorEastAsia" w:eastAsiaTheme="minorEastAsia"/>
          <w:color w:val="auto"/>
        </w:rPr>
      </w:pPr>
    </w:p>
    <w:p>
      <w:pPr>
        <w:pStyle w:val="0"/>
        <w:spacing w:line="360" w:lineRule="exact"/>
        <w:ind w:left="120" w:hanging="120" w:hangingChars="50"/>
        <w:rPr>
          <w:rFonts w:hint="default"/>
          <w:b w:val="1"/>
          <w:color w:val="auto"/>
        </w:rPr>
      </w:pPr>
      <w:r>
        <w:rPr>
          <w:rFonts w:hint="eastAsia"/>
          <w:b w:val="1"/>
          <w:color w:val="auto"/>
        </w:rPr>
        <w:t xml:space="preserve">5. </w:t>
      </w:r>
      <w:r>
        <w:rPr>
          <w:rFonts w:hint="eastAsia"/>
          <w:b w:val="1"/>
          <w:color w:val="auto"/>
        </w:rPr>
        <w:t>飼い主のいない猫不妊・去勢手術費補助金</w:t>
      </w:r>
    </w:p>
    <w:p>
      <w:pPr>
        <w:pStyle w:val="0"/>
        <w:spacing w:line="360" w:lineRule="exact"/>
        <w:ind w:left="120" w:leftChars="50" w:firstLine="240" w:firstLineChars="100"/>
        <w:rPr>
          <w:rFonts w:hint="default"/>
          <w:color w:val="auto"/>
        </w:rPr>
      </w:pPr>
      <w:r>
        <w:rPr>
          <w:rFonts w:hint="eastAsia"/>
          <w:color w:val="auto"/>
        </w:rPr>
        <w:t>飼い主のいない猫の不妊・去勢手術助成事業を行っています。補助金の交付額の上限は、メス</w:t>
      </w:r>
      <w:r>
        <w:rPr>
          <w:rFonts w:hint="eastAsia"/>
          <w:color w:val="auto"/>
        </w:rPr>
        <w:t>20,000</w:t>
      </w:r>
      <w:r>
        <w:rPr>
          <w:rFonts w:hint="eastAsia"/>
          <w:color w:val="auto"/>
        </w:rPr>
        <w:t>円、オス</w:t>
      </w:r>
      <w:r>
        <w:rPr>
          <w:rFonts w:hint="eastAsia"/>
          <w:color w:val="auto"/>
        </w:rPr>
        <w:t>10,000</w:t>
      </w:r>
      <w:r>
        <w:rPr>
          <w:rFonts w:hint="eastAsia"/>
          <w:color w:val="auto"/>
        </w:rPr>
        <w:t>円です。事前に住民課にお問い合わせください。</w:t>
      </w:r>
    </w:p>
    <w:p>
      <w:pPr>
        <w:pStyle w:val="0"/>
        <w:spacing w:line="360" w:lineRule="exact"/>
        <w:ind w:left="125" w:leftChars="52" w:firstLine="233" w:firstLineChars="97"/>
        <w:rPr>
          <w:rFonts w:hint="default"/>
          <w:color w:val="auto"/>
        </w:rPr>
      </w:pPr>
    </w:p>
    <w:p>
      <w:pPr>
        <w:pStyle w:val="0"/>
        <w:spacing w:line="360" w:lineRule="exact"/>
        <w:rPr>
          <w:rFonts w:hint="default"/>
          <w:b w:val="1"/>
          <w:color w:val="auto"/>
        </w:rPr>
      </w:pPr>
      <w:r>
        <w:rPr>
          <w:rFonts w:hint="eastAsia"/>
          <w:b w:val="1"/>
          <w:color w:val="auto"/>
        </w:rPr>
        <w:t>6</w:t>
      </w:r>
      <w:r>
        <w:rPr>
          <w:rFonts w:hint="eastAsia"/>
          <w:b w:val="1"/>
          <w:color w:val="auto"/>
        </w:rPr>
        <w:t>．日本赤十字社の会費納入と会員募集のお願い</w:t>
      </w:r>
    </w:p>
    <w:p>
      <w:pPr>
        <w:pStyle w:val="0"/>
        <w:spacing w:line="360" w:lineRule="exact"/>
        <w:ind w:left="120" w:leftChars="50"/>
        <w:rPr>
          <w:rFonts w:hint="default"/>
          <w:color w:val="auto"/>
        </w:rPr>
      </w:pPr>
      <w:r>
        <w:rPr>
          <w:rFonts w:hint="eastAsia"/>
          <w:color w:val="auto"/>
        </w:rPr>
        <w:t>　日本赤十字社では、５月の赤十字運動月間にあわせて、会費並びに会員の募集を行います。日赤の活動資金確保にご理解いただき、とりまとめのご協力をお願いします。</w:t>
      </w:r>
    </w:p>
    <w:p>
      <w:pPr>
        <w:pStyle w:val="0"/>
        <w:spacing w:line="360" w:lineRule="exact"/>
        <w:ind w:left="120" w:hanging="120" w:hangingChars="50"/>
        <w:rPr>
          <w:rFonts w:hint="default"/>
          <w:color w:val="auto"/>
        </w:rPr>
      </w:pPr>
    </w:p>
    <w:p>
      <w:pPr>
        <w:pStyle w:val="0"/>
        <w:spacing w:line="360" w:lineRule="exact"/>
        <w:rPr>
          <w:rFonts w:hint="default"/>
          <w:b w:val="1"/>
          <w:color w:val="auto"/>
        </w:rPr>
      </w:pPr>
      <w:r>
        <w:rPr>
          <w:rFonts w:hint="eastAsia"/>
          <w:b w:val="1"/>
          <w:color w:val="auto"/>
        </w:rPr>
        <w:t xml:space="preserve">7. </w:t>
      </w:r>
      <w:r>
        <w:rPr>
          <w:rFonts w:hint="eastAsia"/>
          <w:b w:val="1"/>
          <w:color w:val="auto"/>
        </w:rPr>
        <w:t>死亡届の手続き</w:t>
      </w:r>
    </w:p>
    <w:p>
      <w:pPr>
        <w:pStyle w:val="0"/>
        <w:spacing w:line="360" w:lineRule="exact"/>
        <w:ind w:left="120" w:leftChars="50" w:firstLine="240" w:firstLineChars="100"/>
        <w:rPr>
          <w:rFonts w:hint="default"/>
          <w:color w:val="auto"/>
        </w:rPr>
      </w:pPr>
      <w:r>
        <w:rPr>
          <w:rFonts w:hint="eastAsia"/>
          <w:color w:val="auto"/>
        </w:rPr>
        <w:t>現在、平日は、住民課及び各支所総合窓口室で、土日祝日は、本庁のみで対応しております。変更があれば、広報等でお知らせします。</w:t>
      </w:r>
    </w:p>
    <w:p>
      <w:pPr>
        <w:pStyle w:val="0"/>
        <w:spacing w:line="360" w:lineRule="exact"/>
        <w:ind w:left="120" w:leftChars="50" w:firstLine="240" w:firstLineChars="100"/>
        <w:rPr>
          <w:rFonts w:hint="default"/>
          <w:color w:val="auto"/>
        </w:rPr>
      </w:pPr>
      <w:r>
        <w:rPr>
          <w:rFonts w:hint="eastAsia"/>
          <w:color w:val="auto"/>
        </w:rPr>
        <w:t>役場では死亡診断書のコピーは行いませんので、必要な場合は事前にお願いします。</w:t>
      </w:r>
    </w:p>
    <w:p>
      <w:pPr>
        <w:pStyle w:val="0"/>
        <w:spacing w:line="360" w:lineRule="exact"/>
        <w:ind w:firstLine="360" w:firstLineChars="150"/>
        <w:rPr>
          <w:rFonts w:hint="default"/>
          <w:color w:val="auto"/>
        </w:rPr>
      </w:pPr>
      <w:r>
        <w:rPr>
          <w:rFonts w:hint="eastAsia"/>
          <w:color w:val="auto"/>
        </w:rPr>
        <w:t>また、自治会の役目で使者として手続きに来られるときは、次の点にご留意ください。</w:t>
      </w:r>
    </w:p>
    <w:p>
      <w:pPr>
        <w:pStyle w:val="0"/>
        <w:spacing w:line="360" w:lineRule="exact"/>
        <w:ind w:left="600" w:leftChars="150" w:hanging="240" w:hangingChars="100"/>
        <w:rPr>
          <w:rFonts w:hint="default"/>
          <w:color w:val="auto"/>
        </w:rPr>
      </w:pPr>
      <w:r>
        <w:rPr>
          <w:rFonts w:hint="eastAsia"/>
          <w:color w:val="auto"/>
        </w:rPr>
        <w:t>①ご家族から死亡診断書を預かって来庁されるときは、用紙左側の死亡届書が記入されていることをご家族に確認のうえお預かりください。</w:t>
      </w:r>
    </w:p>
    <w:p>
      <w:pPr>
        <w:pStyle w:val="0"/>
        <w:spacing w:line="360" w:lineRule="exact"/>
        <w:ind w:firstLine="360" w:firstLineChars="150"/>
        <w:rPr>
          <w:rFonts w:hint="default" w:ascii="Century" w:hAnsi="Century"/>
          <w:color w:val="auto"/>
        </w:rPr>
      </w:pPr>
      <w:r>
        <w:rPr>
          <w:rFonts w:hint="eastAsia"/>
          <w:color w:val="auto"/>
        </w:rPr>
        <w:t>②下記の内容について聞き取りを行っていますので、事前にご家族に確認してください。</w:t>
      </w:r>
    </w:p>
    <w:p>
      <w:pPr>
        <w:pStyle w:val="0"/>
        <w:spacing w:line="360" w:lineRule="exact"/>
        <w:rPr>
          <w:rFonts w:hint="default" w:ascii="Century" w:hAnsi="Century"/>
          <w:color w:val="auto"/>
        </w:rPr>
      </w:pPr>
      <w:r>
        <w:rPr>
          <w:rFonts w:hint="eastAsia"/>
          <w:color w:val="auto"/>
        </w:rPr>
        <w:pict>
          <v:roundrect id="オブジェクト 0" style="z-index:2;height:83.25pt;width:499.5pt;mso-position-horizontal-relative:text;position:absolute;margin-top:2.6pt;margin-left:0.25pt;mso-position-vertical-relative:text;" o:spid="_x0000_s1026" o:allowincell="t" o:allowoverlap="t" filled="t" fillcolor="#ffffff" stroked="t" strokecolor="#000000" strokeweight="0.75pt" o:spt="2" arcsize="10049f">
            <v:fill/>
            <v:stroke filltype="solid"/>
            <v:textbox style="layout-flow:horizontal;" inset="2.0637499999999998mm,0.24694444444444438mm,2.0637499999999998mm,0.24694444444444438mm">
              <w:txbxContent>
                <w:p>
                  <w:pPr>
                    <w:pStyle w:val="0"/>
                    <w:spacing w:line="300" w:lineRule="exact"/>
                    <w:rPr>
                      <w:rFonts w:hint="default"/>
                      <w:color w:val="auto"/>
                    </w:rPr>
                  </w:pPr>
                  <w:r>
                    <w:rPr>
                      <w:rFonts w:hint="eastAsia"/>
                      <w:color w:val="auto"/>
                    </w:rPr>
                    <w:t>【死亡届出の際に確認してきていただくこと】</w:t>
                  </w:r>
                </w:p>
                <w:p>
                  <w:pPr>
                    <w:pStyle w:val="0"/>
                    <w:spacing w:line="300" w:lineRule="exact"/>
                    <w:ind w:firstLine="240" w:firstLineChars="100"/>
                    <w:rPr>
                      <w:rFonts w:hint="default"/>
                      <w:color w:val="auto"/>
                    </w:rPr>
                  </w:pPr>
                  <w:r>
                    <w:rPr>
                      <w:rFonts w:hint="eastAsia"/>
                      <w:color w:val="auto"/>
                    </w:rPr>
                    <w:t>〇火葬の予約日時、場所</w:t>
                  </w:r>
                </w:p>
                <w:p>
                  <w:pPr>
                    <w:pStyle w:val="0"/>
                    <w:spacing w:line="300" w:lineRule="exact"/>
                    <w:ind w:firstLine="240" w:firstLineChars="100"/>
                    <w:rPr>
                      <w:rFonts w:hint="default"/>
                      <w:color w:val="auto"/>
                    </w:rPr>
                  </w:pPr>
                  <w:r>
                    <w:rPr>
                      <w:rFonts w:hint="eastAsia"/>
                      <w:color w:val="auto"/>
                    </w:rPr>
                    <w:t>〇告別式の日時、会場、喪主の氏名・死亡者との続柄・電話番号</w:t>
                  </w:r>
                </w:p>
                <w:p>
                  <w:pPr>
                    <w:pStyle w:val="0"/>
                    <w:spacing w:line="300" w:lineRule="exact"/>
                    <w:ind w:firstLine="240" w:firstLineChars="100"/>
                    <w:rPr>
                      <w:rFonts w:hint="default"/>
                      <w:color w:val="auto"/>
                    </w:rPr>
                  </w:pPr>
                  <w:r>
                    <w:rPr>
                      <w:rFonts w:hint="eastAsia"/>
                      <w:color w:val="auto"/>
                    </w:rPr>
                    <w:t>〇亡くなった方が世帯主の場合　新しい世帯主の氏名</w:t>
                  </w:r>
                </w:p>
                <w:p>
                  <w:pPr>
                    <w:pStyle w:val="0"/>
                    <w:spacing w:line="300" w:lineRule="exact"/>
                    <w:ind w:firstLine="240" w:firstLineChars="100"/>
                    <w:rPr>
                      <w:rFonts w:hint="eastAsia"/>
                    </w:rPr>
                  </w:pPr>
                  <w:r>
                    <w:rPr>
                      <w:rFonts w:hint="eastAsia"/>
                      <w:color w:val="auto"/>
                    </w:rPr>
                    <w:t>〇新聞おくやみ掲載の要・不要</w:t>
                  </w:r>
                </w:p>
              </w:txbxContent>
            </v:textbox>
            <v:imagedata o:title=""/>
            <w10:wrap type="none" anchorx="text" anchory="text"/>
          </v:roundrect>
        </w:pict>
      </w:r>
    </w:p>
    <w:p>
      <w:pPr>
        <w:pStyle w:val="0"/>
        <w:spacing w:line="360" w:lineRule="exact"/>
        <w:rPr>
          <w:rFonts w:hint="default" w:ascii="Century" w:hAnsi="Century"/>
          <w:color w:val="auto"/>
        </w:rPr>
      </w:pPr>
    </w:p>
    <w:p>
      <w:pPr>
        <w:pStyle w:val="0"/>
        <w:spacing w:line="360" w:lineRule="exact"/>
        <w:rPr>
          <w:rFonts w:hint="default" w:ascii="Century" w:hAnsi="Century"/>
          <w:color w:val="auto"/>
        </w:rPr>
      </w:pPr>
    </w:p>
    <w:p>
      <w:pPr>
        <w:pStyle w:val="0"/>
        <w:spacing w:line="360" w:lineRule="exact"/>
        <w:rPr>
          <w:rFonts w:hint="default" w:ascii="Century" w:hAnsi="Century"/>
          <w:color w:val="auto"/>
        </w:rPr>
      </w:pPr>
    </w:p>
    <w:p>
      <w:pPr>
        <w:pStyle w:val="0"/>
        <w:spacing w:line="360" w:lineRule="exact"/>
        <w:rPr>
          <w:rFonts w:hint="default" w:ascii="Century" w:hAnsi="Century"/>
          <w:color w:val="auto"/>
        </w:rPr>
      </w:pPr>
    </w:p>
    <w:p>
      <w:pPr>
        <w:pStyle w:val="0"/>
        <w:spacing w:line="360" w:lineRule="exact"/>
        <w:rPr>
          <w:rFonts w:hint="default"/>
          <w:color w:val="auto"/>
        </w:rPr>
      </w:pPr>
      <w:r>
        <w:rPr>
          <w:rFonts w:hint="eastAsia"/>
          <w:color w:val="auto"/>
        </w:rPr>
        <w:t>＊火葬代は、直接火葬場でのお支払いになります。</w:t>
      </w:r>
    </w:p>
    <w:p>
      <w:pPr>
        <w:pStyle w:val="0"/>
        <w:widowControl w:val="1"/>
        <w:jc w:val="left"/>
        <w:rPr>
          <w:rFonts w:hint="eastAsia"/>
          <w:color w:val="auto"/>
        </w:rPr>
      </w:pPr>
      <w:r>
        <w:rPr>
          <w:rFonts w:hint="eastAsia"/>
          <w:color w:val="auto"/>
        </w:rPr>
        <w:t>　　令和</w:t>
      </w:r>
      <w:r>
        <w:rPr>
          <w:rFonts w:hint="eastAsia"/>
          <w:color w:val="auto"/>
        </w:rPr>
        <w:t>8</w:t>
      </w:r>
      <w:r>
        <w:rPr>
          <w:rFonts w:hint="eastAsia"/>
          <w:color w:val="auto"/>
        </w:rPr>
        <w:t>年</w:t>
      </w:r>
      <w:r>
        <w:rPr>
          <w:rFonts w:hint="eastAsia"/>
          <w:color w:val="auto"/>
        </w:rPr>
        <w:t>4</w:t>
      </w:r>
      <w:r>
        <w:rPr>
          <w:rFonts w:hint="eastAsia"/>
          <w:color w:val="auto"/>
        </w:rPr>
        <w:t>月から火葬場（桜の苑）使用料が改定され、圏域内大人</w:t>
      </w:r>
      <w:r>
        <w:rPr>
          <w:rFonts w:hint="eastAsia"/>
          <w:color w:val="auto"/>
        </w:rPr>
        <w:t>1</w:t>
      </w:r>
      <w:r>
        <w:rPr>
          <w:rFonts w:hint="eastAsia"/>
          <w:color w:val="auto"/>
        </w:rPr>
        <w:t>体</w:t>
      </w:r>
      <w:r>
        <w:rPr>
          <w:rFonts w:hint="eastAsia"/>
          <w:color w:val="auto"/>
        </w:rPr>
        <w:t>18,000</w:t>
      </w:r>
      <w:r>
        <w:rPr>
          <w:rFonts w:hint="eastAsia"/>
          <w:color w:val="auto"/>
        </w:rPr>
        <w:t>円と　</w:t>
      </w:r>
    </w:p>
    <w:p>
      <w:pPr>
        <w:pStyle w:val="0"/>
        <w:widowControl w:val="1"/>
        <w:ind w:left="120" w:leftChars="50" w:firstLine="120" w:firstLineChars="50"/>
        <w:jc w:val="left"/>
        <w:rPr>
          <w:rFonts w:hint="default"/>
          <w:color w:val="auto"/>
        </w:rPr>
      </w:pPr>
      <w:r>
        <w:rPr>
          <w:rFonts w:hint="eastAsia"/>
          <w:color w:val="auto"/>
        </w:rPr>
        <w:t>なります。その他詳細につきましては、広報でお知らせします。</w:t>
      </w:r>
    </w:p>
    <w:p>
      <w:pPr>
        <w:pStyle w:val="0"/>
        <w:spacing w:line="360" w:lineRule="exact"/>
        <w:ind w:left="480" w:leftChars="100" w:hanging="240" w:hangingChars="100"/>
        <w:rPr>
          <w:rFonts w:hint="default" w:ascii="Century" w:hAnsi="Century"/>
          <w:color w:val="auto"/>
        </w:rPr>
      </w:pPr>
      <w:r>
        <w:rPr>
          <w:rFonts w:hint="eastAsia" w:ascii="Century" w:hAnsi="Century"/>
          <w:color w:val="auto"/>
        </w:rPr>
        <w:t>③新聞への「おくやみ掲載」を希望される場合は、「申込書」を記入していただきますので以下の事項についても事前にご家族に確認してください。</w:t>
      </w:r>
    </w:p>
    <w:p>
      <w:pPr>
        <w:pStyle w:val="0"/>
        <w:spacing w:line="360" w:lineRule="exact"/>
        <w:ind w:left="210"/>
        <w:rPr>
          <w:rFonts w:hint="default" w:ascii="Century" w:hAnsi="Century"/>
          <w:color w:val="auto"/>
        </w:rPr>
      </w:pPr>
      <w:r>
        <w:rPr>
          <w:rFonts w:hint="eastAsia"/>
          <w:color w:val="auto"/>
        </w:rPr>
        <w:pict>
          <v:roundrect id="オブジェクト 0" style="z-index:3;height:125.55pt;width:499.5pt;mso-position-horizontal-relative:text;position:absolute;margin-top:1.85pt;margin-left:0.25pt;mso-position-vertical-relative:text;" o:spid="_x0000_s1027" o:allowincell="t" o:allowoverlap="t" filled="t" fillcolor="#ffffff" stroked="t" strokecolor="#000000" strokeweight="0.75pt" o:spt="2" arcsize="11165f">
            <v:fill/>
            <v:stroke filltype="solid"/>
            <v:textbox style="layout-flow:horizontal;" inset="2.0637499999999998mm,0.24694444444444438mm,2.0637499999999998mm,0.24694444444444438mm">
              <w:txbxContent>
                <w:p>
                  <w:pPr>
                    <w:pStyle w:val="0"/>
                    <w:spacing w:line="360" w:lineRule="exact"/>
                    <w:rPr>
                      <w:rFonts w:hint="default" w:ascii="Century" w:hAnsi="Century"/>
                      <w:color w:val="auto"/>
                    </w:rPr>
                  </w:pPr>
                  <w:r>
                    <w:rPr>
                      <w:rFonts w:hint="eastAsia" w:ascii="Century" w:hAnsi="Century"/>
                      <w:color w:val="auto"/>
                    </w:rPr>
                    <w:t>【新聞おくやみ掲載を希望する際に確認してきていただくこと】</w:t>
                  </w:r>
                </w:p>
                <w:p>
                  <w:pPr>
                    <w:pStyle w:val="0"/>
                    <w:spacing w:line="360" w:lineRule="exact"/>
                    <w:rPr>
                      <w:rFonts w:hint="default" w:ascii="Century" w:hAnsi="Century"/>
                      <w:color w:val="auto"/>
                    </w:rPr>
                  </w:pPr>
                  <w:r>
                    <w:rPr>
                      <w:rFonts w:hint="eastAsia" w:ascii="Century" w:hAnsi="Century"/>
                      <w:color w:val="auto"/>
                    </w:rPr>
                    <w:t>〇死亡者の満年齢</w:t>
                  </w:r>
                </w:p>
                <w:p>
                  <w:pPr>
                    <w:pStyle w:val="0"/>
                    <w:spacing w:line="360" w:lineRule="exact"/>
                    <w:rPr>
                      <w:rFonts w:hint="default" w:ascii="Century" w:hAnsi="Century"/>
                      <w:color w:val="auto"/>
                    </w:rPr>
                  </w:pPr>
                  <w:r>
                    <w:rPr>
                      <w:rFonts w:hint="eastAsia" w:ascii="Century" w:hAnsi="Century"/>
                      <w:color w:val="auto"/>
                    </w:rPr>
                    <w:t>〇掲載内容の確認用連絡先　氏名・電話番号</w:t>
                  </w:r>
                </w:p>
                <w:p>
                  <w:pPr>
                    <w:pStyle w:val="0"/>
                    <w:spacing w:line="360" w:lineRule="exact"/>
                    <w:ind w:left="240" w:leftChars="100"/>
                    <w:rPr>
                      <w:rFonts w:hint="default" w:ascii="Century" w:hAnsi="Century"/>
                      <w:color w:val="auto"/>
                    </w:rPr>
                  </w:pPr>
                  <w:r>
                    <w:rPr>
                      <w:rFonts w:hint="eastAsia" w:ascii="Century" w:hAnsi="Century"/>
                      <w:color w:val="auto"/>
                    </w:rPr>
                    <w:t>新聞社から当日</w:t>
                  </w:r>
                  <w:r>
                    <w:rPr>
                      <w:rFonts w:hint="eastAsia" w:ascii="Century" w:hAnsi="Century"/>
                      <w:color w:val="auto"/>
                    </w:rPr>
                    <w:t>15</w:t>
                  </w:r>
                  <w:r>
                    <w:rPr>
                      <w:rFonts w:hint="eastAsia" w:ascii="Century" w:hAnsi="Century"/>
                      <w:color w:val="auto"/>
                    </w:rPr>
                    <w:t>時以降に掲載内容の確認電話あります。電話がつながらない場合、新聞掲載されない新聞社もありますのでご了承ください。</w:t>
                  </w:r>
                </w:p>
                <w:p>
                  <w:pPr>
                    <w:pStyle w:val="0"/>
                    <w:spacing w:line="360" w:lineRule="exact"/>
                    <w:rPr>
                      <w:rFonts w:hint="default" w:ascii="Century" w:hAnsi="Century"/>
                      <w:color w:val="auto"/>
                    </w:rPr>
                  </w:pPr>
                  <w:r>
                    <w:rPr>
                      <w:rFonts w:hint="eastAsia" w:ascii="Century" w:hAnsi="Century"/>
                      <w:color w:val="auto"/>
                    </w:rPr>
                    <w:t>〇ホームページ掲載の要・不要（日本海新聞・山陰中央新報）</w:t>
                  </w:r>
                </w:p>
                <w:p>
                  <w:pPr>
                    <w:pStyle w:val="0"/>
                    <w:spacing w:line="300" w:lineRule="exact"/>
                    <w:rPr>
                      <w:rFonts w:hint="eastAsia"/>
                    </w:rPr>
                  </w:pPr>
                </w:p>
              </w:txbxContent>
            </v:textbox>
            <v:imagedata o:title=""/>
            <w10:wrap type="none" anchorx="text" anchory="text"/>
          </v:roundrect>
        </w:pict>
      </w:r>
    </w:p>
    <w:p>
      <w:pPr>
        <w:pStyle w:val="0"/>
        <w:spacing w:line="360" w:lineRule="exact"/>
        <w:ind w:left="210"/>
        <w:rPr>
          <w:rFonts w:hint="default" w:ascii="Century" w:hAnsi="Century"/>
          <w:color w:val="auto"/>
        </w:rPr>
      </w:pPr>
    </w:p>
    <w:p>
      <w:pPr>
        <w:pStyle w:val="0"/>
        <w:spacing w:line="360" w:lineRule="exact"/>
        <w:ind w:left="210"/>
        <w:rPr>
          <w:rFonts w:hint="default" w:ascii="Century" w:hAnsi="Century"/>
          <w:color w:val="auto"/>
        </w:rPr>
      </w:pPr>
    </w:p>
    <w:p>
      <w:pPr>
        <w:pStyle w:val="0"/>
        <w:spacing w:line="360" w:lineRule="exact"/>
        <w:ind w:left="210"/>
        <w:rPr>
          <w:rFonts w:hint="default" w:ascii="Century" w:hAnsi="Century"/>
          <w:color w:val="auto"/>
        </w:rPr>
      </w:pPr>
    </w:p>
    <w:p>
      <w:pPr>
        <w:pStyle w:val="0"/>
        <w:spacing w:line="360" w:lineRule="exact"/>
        <w:ind w:left="210"/>
        <w:rPr>
          <w:rFonts w:hint="default" w:ascii="Century" w:hAnsi="Century"/>
          <w:color w:val="auto"/>
        </w:rPr>
      </w:pPr>
    </w:p>
    <w:p>
      <w:pPr>
        <w:pStyle w:val="0"/>
        <w:spacing w:line="360" w:lineRule="exact"/>
        <w:ind w:left="210"/>
        <w:rPr>
          <w:rFonts w:hint="default" w:ascii="Century" w:hAnsi="Century"/>
          <w:color w:val="auto"/>
        </w:rPr>
      </w:pPr>
    </w:p>
    <w:p>
      <w:pPr>
        <w:pStyle w:val="0"/>
        <w:spacing w:line="360" w:lineRule="exact"/>
        <w:rPr>
          <w:rFonts w:hint="default"/>
          <w:b w:val="1"/>
          <w:color w:val="auto"/>
        </w:rPr>
      </w:pPr>
    </w:p>
    <w:p>
      <w:pPr>
        <w:pStyle w:val="0"/>
        <w:spacing w:line="360" w:lineRule="exact"/>
        <w:rPr>
          <w:rFonts w:hint="default"/>
          <w:b w:val="1"/>
          <w:color w:val="auto"/>
        </w:rPr>
      </w:pPr>
    </w:p>
    <w:p>
      <w:pPr>
        <w:pStyle w:val="0"/>
        <w:spacing w:line="360" w:lineRule="exact"/>
        <w:rPr>
          <w:rFonts w:hint="default"/>
          <w:b w:val="1"/>
          <w:color w:val="auto"/>
        </w:rPr>
      </w:pPr>
      <w:r>
        <w:rPr>
          <w:rFonts w:hint="eastAsia"/>
          <w:b w:val="1"/>
          <w:color w:val="auto"/>
        </w:rPr>
        <w:t xml:space="preserve">8. </w:t>
      </w:r>
      <w:r>
        <w:rPr>
          <w:rFonts w:hint="eastAsia"/>
          <w:b w:val="1"/>
          <w:color w:val="auto"/>
        </w:rPr>
        <w:t>消費生活相談及び出前講座</w:t>
      </w:r>
    </w:p>
    <w:p>
      <w:pPr>
        <w:pStyle w:val="0"/>
        <w:spacing w:line="360" w:lineRule="exact"/>
        <w:ind w:left="120" w:leftChars="50" w:firstLine="240" w:firstLineChars="100"/>
        <w:rPr>
          <w:rFonts w:hint="default"/>
          <w:color w:val="auto"/>
        </w:rPr>
      </w:pPr>
      <w:r>
        <w:rPr>
          <w:rFonts w:hint="eastAsia"/>
          <w:color w:val="auto"/>
        </w:rPr>
        <w:t>毎月第</w:t>
      </w:r>
      <w:r>
        <w:rPr>
          <w:rFonts w:hint="eastAsia"/>
          <w:color w:val="auto"/>
        </w:rPr>
        <w:t>4</w:t>
      </w:r>
      <w:r>
        <w:rPr>
          <w:rFonts w:hint="eastAsia"/>
          <w:color w:val="auto"/>
        </w:rPr>
        <w:t>火曜日は消費生活相談員が役場住民課で消費生活相談を行っています。</w:t>
      </w:r>
    </w:p>
    <w:p>
      <w:pPr>
        <w:pStyle w:val="0"/>
        <w:spacing w:line="360" w:lineRule="exact"/>
        <w:ind w:left="120" w:leftChars="50" w:firstLine="240" w:firstLineChars="100"/>
        <w:rPr>
          <w:rFonts w:hint="default"/>
          <w:color w:val="auto"/>
        </w:rPr>
      </w:pPr>
      <w:r>
        <w:rPr>
          <w:rFonts w:hint="eastAsia"/>
          <w:color w:val="auto"/>
        </w:rPr>
        <w:t>また、出前講座では「消費者トラブルの被害を防ぐ」、「身近な製品の事故防止」など、ご要望に応じて随時実施しますので、お気軽にお問い合わせください。</w:t>
      </w:r>
    </w:p>
    <w:p>
      <w:pPr>
        <w:pStyle w:val="0"/>
        <w:rPr>
          <w:rFonts w:hint="default"/>
          <w:color w:val="auto"/>
        </w:rPr>
      </w:pPr>
      <w:r>
        <w:rPr>
          <w:rFonts w:hint="eastAsia"/>
          <w:color w:val="auto"/>
        </w:rPr>
        <w:t>なお、ＳＮＳや電話による詐欺が多発しておりますので、ご注意いただきますようご案内します。</w:t>
      </w:r>
    </w:p>
    <w:p>
      <w:pPr>
        <w:pStyle w:val="0"/>
        <w:spacing w:line="360" w:lineRule="exact"/>
        <w:ind w:left="120" w:leftChars="50" w:firstLine="240" w:firstLineChars="100"/>
        <w:rPr>
          <w:rFonts w:hint="default"/>
          <w:color w:val="auto"/>
        </w:rPr>
      </w:pPr>
    </w:p>
    <w:p>
      <w:pPr>
        <w:pStyle w:val="0"/>
        <w:rPr>
          <w:rFonts w:hint="default"/>
          <w:color w:val="auto"/>
        </w:rPr>
      </w:pPr>
      <w:r>
        <w:rPr>
          <w:rFonts w:hint="eastAsia"/>
          <w:b w:val="1"/>
          <w:color w:val="auto"/>
          <w:sz w:val="28"/>
        </w:rPr>
        <w:t>【建設課】</w:t>
      </w:r>
      <w:r>
        <w:rPr>
          <w:rFonts w:hint="eastAsia"/>
          <w:b w:val="1"/>
          <w:color w:val="auto"/>
          <w:sz w:val="28"/>
        </w:rPr>
        <w:t>0859-53-3186</w:t>
      </w:r>
    </w:p>
    <w:p>
      <w:pPr>
        <w:pStyle w:val="0"/>
        <w:rPr>
          <w:rFonts w:hint="default"/>
          <w:b w:val="1"/>
          <w:color w:val="auto"/>
        </w:rPr>
      </w:pPr>
      <w:r>
        <w:rPr>
          <w:rFonts w:hint="eastAsia"/>
          <w:b w:val="1"/>
          <w:color w:val="auto"/>
        </w:rPr>
        <w:t>1</w:t>
      </w:r>
      <w:r>
        <w:rPr>
          <w:rFonts w:hint="eastAsia"/>
          <w:b w:val="1"/>
          <w:color w:val="auto"/>
        </w:rPr>
        <w:t>．小規模改修に係る原材料支給事業</w:t>
      </w:r>
    </w:p>
    <w:p>
      <w:pPr>
        <w:pStyle w:val="0"/>
        <w:ind w:left="120" w:leftChars="50" w:firstLine="240" w:firstLineChars="100"/>
        <w:rPr>
          <w:rFonts w:hint="default"/>
          <w:color w:val="auto"/>
        </w:rPr>
      </w:pPr>
      <w:r>
        <w:rPr>
          <w:rFonts w:hint="eastAsia"/>
          <w:color w:val="auto"/>
        </w:rPr>
        <w:t>集落内の環境道、側溝など（町道・土地改良区管理の農道以外）の小規模な補修又は改修のうち、必要となる原材料の支給と、必要に応じて建設機械借上げ費の補助を行います。</w:t>
      </w:r>
    </w:p>
    <w:p>
      <w:pPr>
        <w:pStyle w:val="0"/>
        <w:ind w:firstLine="240" w:firstLineChars="100"/>
        <w:rPr>
          <w:rFonts w:hint="default"/>
          <w:color w:val="auto"/>
        </w:rPr>
      </w:pPr>
      <w:r>
        <w:rPr>
          <w:rFonts w:hint="eastAsia"/>
          <w:color w:val="auto"/>
        </w:rPr>
        <w:t>＜対象事業＞</w:t>
      </w:r>
    </w:p>
    <w:p>
      <w:pPr>
        <w:pStyle w:val="0"/>
        <w:ind w:left="720" w:leftChars="200" w:hanging="240" w:hangingChars="100"/>
        <w:rPr>
          <w:rFonts w:hint="default"/>
          <w:strike w:val="0"/>
          <w:dstrike w:val="0"/>
          <w:color w:val="auto"/>
        </w:rPr>
      </w:pPr>
      <w:r>
        <w:rPr>
          <w:rFonts w:hint="eastAsia"/>
          <w:strike w:val="0"/>
          <w:dstrike w:val="0"/>
          <w:color w:val="auto"/>
        </w:rPr>
        <w:t>集落内の町道や土地改良区の管理以外の幅員</w:t>
      </w:r>
      <w:r>
        <w:rPr>
          <w:rFonts w:hint="eastAsia"/>
          <w:strike w:val="0"/>
          <w:dstrike w:val="0"/>
          <w:color w:val="auto"/>
        </w:rPr>
        <w:t>2</w:t>
      </w:r>
      <w:r>
        <w:rPr>
          <w:rFonts w:hint="eastAsia"/>
          <w:strike w:val="0"/>
          <w:dstrike w:val="0"/>
          <w:color w:val="auto"/>
        </w:rPr>
        <w:t>ｍ以上の道路又は側溝であること。</w:t>
      </w:r>
    </w:p>
    <w:p>
      <w:pPr>
        <w:pStyle w:val="0"/>
        <w:ind w:left="720" w:leftChars="200" w:hanging="240" w:hangingChars="100"/>
        <w:rPr>
          <w:rFonts w:hint="default"/>
          <w:strike w:val="0"/>
          <w:dstrike w:val="0"/>
          <w:color w:val="auto"/>
        </w:rPr>
      </w:pPr>
    </w:p>
    <w:p>
      <w:pPr>
        <w:pStyle w:val="0"/>
        <w:ind w:firstLine="240" w:firstLineChars="100"/>
        <w:rPr>
          <w:rFonts w:hint="default"/>
          <w:color w:val="auto"/>
        </w:rPr>
      </w:pPr>
      <w:r>
        <w:rPr>
          <w:rFonts w:hint="eastAsia"/>
          <w:color w:val="auto"/>
        </w:rPr>
        <w:t>＜支給原材料＞</w:t>
      </w:r>
    </w:p>
    <w:p>
      <w:pPr>
        <w:pStyle w:val="0"/>
        <w:ind w:firstLine="480" w:firstLineChars="200"/>
        <w:rPr>
          <w:rFonts w:hint="default"/>
          <w:color w:val="auto"/>
        </w:rPr>
      </w:pPr>
      <w:r>
        <w:rPr>
          <w:rFonts w:hint="eastAsia"/>
          <w:color w:val="auto"/>
        </w:rPr>
        <w:t>・支給材料は生コンクリート、砕石、コンクリート二次製品、アスファルト等</w:t>
      </w:r>
    </w:p>
    <w:p>
      <w:pPr>
        <w:pStyle w:val="0"/>
        <w:ind w:firstLine="480" w:firstLineChars="200"/>
        <w:rPr>
          <w:rFonts w:hint="default"/>
          <w:color w:val="auto"/>
        </w:rPr>
      </w:pPr>
      <w:r>
        <w:rPr>
          <w:rFonts w:hint="eastAsia"/>
          <w:color w:val="auto"/>
        </w:rPr>
        <w:t>・支給の限度額は予算の範囲内で、年間</w:t>
      </w:r>
      <w:r>
        <w:rPr>
          <w:rFonts w:hint="eastAsia"/>
          <w:color w:val="auto"/>
        </w:rPr>
        <w:t>50</w:t>
      </w:r>
      <w:r>
        <w:rPr>
          <w:rFonts w:hint="eastAsia"/>
          <w:color w:val="auto"/>
        </w:rPr>
        <w:t>万円を超えない額とします。</w:t>
      </w:r>
    </w:p>
    <w:p>
      <w:pPr>
        <w:pStyle w:val="0"/>
        <w:ind w:firstLine="480" w:firstLineChars="200"/>
        <w:rPr>
          <w:rFonts w:hint="default"/>
          <w:color w:val="auto"/>
        </w:rPr>
      </w:pPr>
      <w:r>
        <w:rPr>
          <w:rFonts w:hint="eastAsia"/>
          <w:color w:val="auto"/>
        </w:rPr>
        <w:t>・支給材料とは別に、必要に応じて建設機械借上げ費の補助を行います。</w:t>
      </w:r>
    </w:p>
    <w:p>
      <w:pPr>
        <w:pStyle w:val="0"/>
        <w:ind w:firstLine="240" w:firstLineChars="100"/>
        <w:rPr>
          <w:rFonts w:hint="default"/>
          <w:color w:val="auto"/>
        </w:rPr>
      </w:pPr>
      <w:r>
        <w:rPr>
          <w:rFonts w:hint="eastAsia"/>
          <w:color w:val="auto"/>
        </w:rPr>
        <w:t>＜申し込み方法＞</w:t>
      </w:r>
    </w:p>
    <w:p>
      <w:pPr>
        <w:pStyle w:val="0"/>
        <w:ind w:firstLine="480" w:firstLineChars="200"/>
        <w:rPr>
          <w:rFonts w:hint="default"/>
          <w:color w:val="auto"/>
        </w:rPr>
      </w:pPr>
      <w:r>
        <w:rPr>
          <w:rFonts w:hint="eastAsia"/>
          <w:color w:val="auto"/>
        </w:rPr>
        <w:t>・区長名で原材料支給等申請書を提出して下さい。</w:t>
      </w:r>
    </w:p>
    <w:p>
      <w:pPr>
        <w:pStyle w:val="0"/>
        <w:rPr>
          <w:rFonts w:hint="default"/>
          <w:color w:val="auto"/>
        </w:rPr>
      </w:pPr>
      <w:r>
        <w:rPr>
          <w:rFonts w:hint="eastAsia"/>
          <w:color w:val="auto"/>
        </w:rPr>
        <w:t>　　・申請期間を原則として</w:t>
      </w:r>
      <w:r>
        <w:rPr>
          <w:rFonts w:hint="eastAsia"/>
          <w:color w:val="auto"/>
        </w:rPr>
        <w:t>4</w:t>
      </w:r>
      <w:r>
        <w:rPr>
          <w:rFonts w:hint="eastAsia"/>
          <w:color w:val="auto"/>
        </w:rPr>
        <w:t>月</w:t>
      </w:r>
      <w:r>
        <w:rPr>
          <w:rFonts w:hint="eastAsia"/>
          <w:color w:val="auto"/>
        </w:rPr>
        <w:t>1</w:t>
      </w:r>
      <w:r>
        <w:rPr>
          <w:rFonts w:hint="eastAsia"/>
          <w:color w:val="auto"/>
        </w:rPr>
        <w:t>日から</w:t>
      </w:r>
      <w:r>
        <w:rPr>
          <w:rFonts w:hint="eastAsia"/>
          <w:color w:val="auto"/>
        </w:rPr>
        <w:t>4</w:t>
      </w:r>
      <w:r>
        <w:rPr>
          <w:rFonts w:hint="eastAsia"/>
          <w:color w:val="auto"/>
        </w:rPr>
        <w:t>月</w:t>
      </w:r>
      <w:r>
        <w:rPr>
          <w:rFonts w:hint="eastAsia"/>
          <w:color w:val="auto"/>
        </w:rPr>
        <w:t>28</w:t>
      </w:r>
      <w:r>
        <w:rPr>
          <w:rFonts w:hint="eastAsia"/>
          <w:color w:val="auto"/>
        </w:rPr>
        <w:t>日までの間とします。</w:t>
      </w:r>
    </w:p>
    <w:p>
      <w:pPr>
        <w:pStyle w:val="0"/>
        <w:rPr>
          <w:rFonts w:hint="default"/>
          <w:color w:val="auto"/>
        </w:rPr>
      </w:pPr>
      <w:r>
        <w:rPr>
          <w:rFonts w:hint="eastAsia"/>
          <w:color w:val="auto"/>
        </w:rPr>
        <w:t>　　※申請が少なければ申請期間以降は随時受付けします。</w:t>
      </w:r>
    </w:p>
    <w:p>
      <w:pPr>
        <w:pStyle w:val="0"/>
        <w:rPr>
          <w:rFonts w:hint="default"/>
          <w:color w:val="auto"/>
        </w:rPr>
      </w:pPr>
    </w:p>
    <w:p>
      <w:pPr>
        <w:pStyle w:val="0"/>
        <w:rPr>
          <w:rFonts w:hint="default"/>
          <w:b w:val="1"/>
          <w:color w:val="auto"/>
        </w:rPr>
      </w:pPr>
      <w:r>
        <w:rPr>
          <w:rFonts w:hint="eastAsia"/>
          <w:b w:val="1"/>
          <w:color w:val="auto"/>
        </w:rPr>
        <w:t>2</w:t>
      </w:r>
      <w:r>
        <w:rPr>
          <w:rFonts w:hint="eastAsia"/>
          <w:b w:val="1"/>
          <w:color w:val="auto"/>
        </w:rPr>
        <w:t>．大山町防犯灯設置費等補助金制度</w:t>
      </w:r>
    </w:p>
    <w:tbl>
      <w:tblPr>
        <w:tblStyle w:val="33"/>
        <w:tblW w:w="7064" w:type="dxa"/>
        <w:tblInd w:w="817" w:type="dxa"/>
        <w:tblLayout w:type="fixed"/>
        <w:tblLook w:firstRow="1" w:lastRow="0" w:firstColumn="1" w:lastColumn="0" w:noHBand="0" w:noVBand="1" w:val="04A0"/>
      </w:tblPr>
      <w:tblGrid>
        <w:gridCol w:w="1579"/>
        <w:gridCol w:w="3188"/>
        <w:gridCol w:w="2297"/>
      </w:tblGrid>
      <w:tr>
        <w:trPr>
          <w:trHeight w:val="356" w:hRule="atLeast"/>
        </w:trPr>
        <w:tc>
          <w:tcPr>
            <w:tcW w:w="4767" w:type="dxa"/>
            <w:gridSpan w:val="2"/>
            <w:tcBorders>
              <w:top w:val="single" w:color="auto" w:sz="4" w:space="0"/>
              <w:left w:val="single" w:color="auto" w:sz="4" w:space="0"/>
              <w:bottom w:val="single" w:color="FF0000" w:sz="4" w:space="0"/>
              <w:right w:val="single" w:color="auto" w:sz="4" w:space="0"/>
              <w:tl2br w:val="none" w:color="auto" w:sz="0" w:space="0"/>
              <w:tr2bl w:val="none" w:color="auto" w:sz="0" w:space="0"/>
            </w:tcBorders>
            <w:vAlign w:val="center"/>
          </w:tcPr>
          <w:p>
            <w:pPr>
              <w:pStyle w:val="0"/>
              <w:jc w:val="center"/>
              <w:rPr>
                <w:rFonts w:hint="eastAsia"/>
              </w:rPr>
            </w:pPr>
            <w:r>
              <w:rPr>
                <w:rFonts w:hint="eastAsia"/>
                <w:color w:val="auto"/>
              </w:rPr>
              <w:t>区　分</w:t>
            </w:r>
          </w:p>
        </w:tc>
        <w:tc>
          <w:tcPr>
            <w:tcW w:w="2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22"/>
              </w:rPr>
            </w:pPr>
            <w:r>
              <w:rPr>
                <w:rFonts w:hint="eastAsia"/>
                <w:color w:val="auto"/>
                <w:sz w:val="22"/>
              </w:rPr>
              <w:t>補助金額</w:t>
            </w:r>
          </w:p>
          <w:p>
            <w:pPr>
              <w:pStyle w:val="0"/>
              <w:jc w:val="center"/>
              <w:rPr>
                <w:rFonts w:hint="eastAsia"/>
              </w:rPr>
            </w:pPr>
            <w:r>
              <w:rPr>
                <w:rFonts w:hint="eastAsia"/>
                <w:color w:val="auto"/>
                <w:sz w:val="22"/>
              </w:rPr>
              <w:t>（</w:t>
            </w:r>
            <w:r>
              <w:rPr>
                <w:rFonts w:hint="eastAsia"/>
                <w:color w:val="auto"/>
                <w:sz w:val="22"/>
              </w:rPr>
              <w:t>1</w:t>
            </w:r>
            <w:r>
              <w:rPr>
                <w:rFonts w:hint="eastAsia"/>
                <w:color w:val="auto"/>
                <w:sz w:val="22"/>
              </w:rPr>
              <w:t>灯当り上限額</w:t>
            </w:r>
            <w:r>
              <w:rPr>
                <w:rFonts w:hint="eastAsia"/>
                <w:color w:val="auto"/>
                <w:sz w:val="22"/>
              </w:rPr>
              <w:t>)</w:t>
            </w:r>
          </w:p>
        </w:tc>
      </w:tr>
      <w:tr>
        <w:trPr>
          <w:trHeight w:val="261" w:hRule="atLeast"/>
        </w:trPr>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color w:val="auto"/>
              </w:rPr>
              <w:t>新設</w:t>
            </w:r>
          </w:p>
        </w:tc>
        <w:tc>
          <w:tcPr>
            <w:tcW w:w="3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color w:val="auto"/>
              </w:rPr>
              <w:t>LED</w:t>
            </w:r>
            <w:r>
              <w:rPr>
                <w:rFonts w:hint="eastAsia" w:ascii="ＭＳ Ｐ明朝" w:hAnsi="ＭＳ Ｐ明朝" w:eastAsia="ＭＳ Ｐ明朝"/>
                <w:color w:val="auto"/>
              </w:rPr>
              <w:t>防犯灯</w:t>
            </w:r>
          </w:p>
        </w:tc>
        <w:tc>
          <w:tcPr>
            <w:tcW w:w="2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Ｐ明朝" w:hAnsi="ＭＳ Ｐ明朝" w:eastAsia="ＭＳ Ｐ明朝"/>
                <w:color w:val="auto"/>
              </w:rPr>
              <w:t>15,000</w:t>
            </w:r>
            <w:r>
              <w:rPr>
                <w:rFonts w:hint="eastAsia" w:ascii="ＭＳ Ｐ明朝" w:hAnsi="ＭＳ Ｐ明朝" w:eastAsia="ＭＳ Ｐ明朝"/>
                <w:color w:val="auto"/>
              </w:rPr>
              <w:t>円</w:t>
            </w:r>
          </w:p>
        </w:tc>
      </w:tr>
      <w:tr>
        <w:trPr>
          <w:trHeight w:val="286" w:hRule="atLeast"/>
        </w:trPr>
        <w:tc>
          <w:tcPr>
            <w:tcW w:w="157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color w:val="auto"/>
              </w:rPr>
              <w:t>修繕</w:t>
            </w:r>
          </w:p>
        </w:tc>
        <w:tc>
          <w:tcPr>
            <w:tcW w:w="3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color w:val="auto"/>
              </w:rPr>
              <w:t>蛍光灯など→</w:t>
            </w:r>
            <w:r>
              <w:rPr>
                <w:rFonts w:hint="eastAsia" w:ascii="ＭＳ Ｐ明朝" w:hAnsi="ＭＳ Ｐ明朝" w:eastAsia="ＭＳ Ｐ明朝"/>
                <w:color w:val="auto"/>
              </w:rPr>
              <w:t>LED</w:t>
            </w:r>
            <w:r>
              <w:rPr>
                <w:rFonts w:hint="eastAsia" w:ascii="ＭＳ Ｐ明朝" w:hAnsi="ＭＳ Ｐ明朝" w:eastAsia="ＭＳ Ｐ明朝"/>
                <w:color w:val="auto"/>
              </w:rPr>
              <w:t>防犯灯</w:t>
            </w:r>
          </w:p>
        </w:tc>
        <w:tc>
          <w:tcPr>
            <w:tcW w:w="2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Ｐ明朝" w:hAnsi="ＭＳ Ｐ明朝" w:eastAsia="ＭＳ Ｐ明朝"/>
                <w:color w:val="auto"/>
              </w:rPr>
              <w:t>10,000</w:t>
            </w:r>
            <w:r>
              <w:rPr>
                <w:rFonts w:hint="eastAsia" w:ascii="ＭＳ Ｐ明朝" w:hAnsi="ＭＳ Ｐ明朝" w:eastAsia="ＭＳ Ｐ明朝"/>
                <w:color w:val="auto"/>
              </w:rPr>
              <w:t>円</w:t>
            </w:r>
          </w:p>
        </w:tc>
      </w:tr>
      <w:tr>
        <w:trPr>
          <w:trHeight w:val="208" w:hRule="atLeast"/>
        </w:trPr>
        <w:tc>
          <w:tcPr>
            <w:tcW w:w="157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color w:val="auto"/>
              </w:rPr>
              <w:t>LED</w:t>
            </w:r>
            <w:r>
              <w:rPr>
                <w:rFonts w:hint="eastAsia" w:ascii="ＭＳ Ｐ明朝" w:hAnsi="ＭＳ Ｐ明朝" w:eastAsia="ＭＳ Ｐ明朝"/>
                <w:color w:val="auto"/>
              </w:rPr>
              <w:t>防犯灯→</w:t>
            </w:r>
            <w:r>
              <w:rPr>
                <w:rFonts w:hint="eastAsia" w:ascii="ＭＳ Ｐ明朝" w:hAnsi="ＭＳ Ｐ明朝" w:eastAsia="ＭＳ Ｐ明朝"/>
                <w:color w:val="auto"/>
              </w:rPr>
              <w:t>LED</w:t>
            </w:r>
            <w:r>
              <w:rPr>
                <w:rFonts w:hint="eastAsia" w:ascii="ＭＳ Ｐ明朝" w:hAnsi="ＭＳ Ｐ明朝" w:eastAsia="ＭＳ Ｐ明朝"/>
                <w:color w:val="auto"/>
              </w:rPr>
              <w:t>防犯灯</w:t>
            </w:r>
          </w:p>
        </w:tc>
        <w:tc>
          <w:tcPr>
            <w:tcW w:w="2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rPr>
            </w:pPr>
            <w:r>
              <w:rPr>
                <w:rFonts w:hint="eastAsia" w:ascii="ＭＳ Ｐ明朝" w:hAnsi="ＭＳ Ｐ明朝" w:eastAsia="ＭＳ Ｐ明朝"/>
                <w:color w:val="auto"/>
              </w:rPr>
              <w:t xml:space="preserve"> 5,000</w:t>
            </w:r>
            <w:r>
              <w:rPr>
                <w:rFonts w:hint="eastAsia" w:ascii="ＭＳ Ｐ明朝" w:hAnsi="ＭＳ Ｐ明朝" w:eastAsia="ＭＳ Ｐ明朝"/>
                <w:color w:val="auto"/>
              </w:rPr>
              <w:t>円</w:t>
            </w:r>
          </w:p>
        </w:tc>
      </w:tr>
    </w:tbl>
    <w:p>
      <w:pPr>
        <w:pStyle w:val="0"/>
        <w:ind w:firstLine="240" w:firstLineChars="100"/>
        <w:rPr>
          <w:rFonts w:hint="default"/>
          <w:color w:val="auto"/>
        </w:rPr>
      </w:pPr>
      <w:r>
        <w:rPr>
          <w:rFonts w:hint="eastAsia"/>
          <w:color w:val="auto"/>
        </w:rPr>
        <w:t>（注）この申請は事前申請が必要な制度になります。</w:t>
      </w:r>
    </w:p>
    <w:p>
      <w:pPr>
        <w:pStyle w:val="0"/>
        <w:rPr>
          <w:rFonts w:hint="default"/>
          <w:color w:val="auto"/>
        </w:rPr>
      </w:pPr>
      <w:r>
        <w:rPr>
          <w:rFonts w:hint="eastAsia"/>
          <w:color w:val="auto"/>
        </w:rPr>
        <w:t>　　　　街灯の工事を行う前に申請書類をそろえてご提出ください。</w:t>
      </w:r>
    </w:p>
    <w:p>
      <w:pPr>
        <w:pStyle w:val="0"/>
        <w:rPr>
          <w:rFonts w:hint="default"/>
          <w:color w:val="auto"/>
        </w:rPr>
      </w:pPr>
    </w:p>
    <w:p>
      <w:pPr>
        <w:pStyle w:val="0"/>
        <w:ind w:firstLine="480" w:firstLineChars="200"/>
        <w:rPr>
          <w:rFonts w:hint="default"/>
          <w:color w:val="auto"/>
        </w:rPr>
      </w:pPr>
      <w:r>
        <w:rPr>
          <w:rFonts w:hint="eastAsia"/>
          <w:color w:val="auto"/>
        </w:rPr>
        <w:t>申請書類の入手方法：お近くの役場窓口にて申請様式をお求めください。　　</w:t>
      </w:r>
    </w:p>
    <w:p>
      <w:pPr>
        <w:pStyle w:val="0"/>
        <w:rPr>
          <w:rFonts w:hint="default"/>
          <w:color w:val="auto"/>
        </w:rPr>
      </w:pPr>
      <w:r>
        <w:rPr>
          <w:rFonts w:hint="eastAsia"/>
          <w:color w:val="auto"/>
        </w:rPr>
        <w:t>　　　　　　　　　　　　申請書類は全部で</w:t>
      </w:r>
      <w:r>
        <w:rPr>
          <w:rFonts w:hint="eastAsia"/>
          <w:color w:val="auto"/>
        </w:rPr>
        <w:t>4</w:t>
      </w:r>
      <w:r>
        <w:rPr>
          <w:rFonts w:hint="eastAsia"/>
          <w:color w:val="auto"/>
        </w:rPr>
        <w:t>枚です。</w:t>
      </w:r>
    </w:p>
    <w:p>
      <w:pPr>
        <w:pStyle w:val="0"/>
        <w:ind w:left="723" w:hanging="723" w:hangingChars="300"/>
        <w:rPr>
          <w:rFonts w:hint="default"/>
          <w:color w:val="auto"/>
        </w:rPr>
      </w:pPr>
      <w:r>
        <w:rPr>
          <w:rFonts w:hint="eastAsia"/>
          <w:b w:val="1"/>
          <w:color w:val="auto"/>
        </w:rPr>
        <w:t>3</w:t>
      </w:r>
      <w:r>
        <w:rPr>
          <w:rFonts w:hint="eastAsia"/>
          <w:b w:val="1"/>
          <w:color w:val="auto"/>
        </w:rPr>
        <w:t>．集落への草刈委託</w:t>
      </w:r>
    </w:p>
    <w:tbl>
      <w:tblPr>
        <w:tblStyle w:val="33"/>
        <w:tblW w:w="7712" w:type="dxa"/>
        <w:tblInd w:w="831" w:type="dxa"/>
        <w:tblLayout w:type="fixed"/>
        <w:tblLook w:firstRow="1" w:lastRow="1" w:firstColumn="1" w:lastColumn="1" w:noHBand="0" w:noVBand="0" w:val="01E0"/>
      </w:tblPr>
      <w:tblGrid>
        <w:gridCol w:w="1205"/>
        <w:gridCol w:w="1205"/>
        <w:gridCol w:w="5302"/>
      </w:tblGrid>
      <w:tr>
        <w:trPr>
          <w:trHeight w:val="397" w:hRule="atLeast"/>
        </w:trPr>
        <w:tc>
          <w:tcPr>
            <w:tcW w:w="24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Ｐ明朝" w:hAnsi="ＭＳ Ｐ明朝" w:eastAsia="ＭＳ Ｐ明朝"/>
                <w:color w:val="auto"/>
              </w:rPr>
              <w:t>区　分</w:t>
            </w:r>
          </w:p>
        </w:tc>
        <w:tc>
          <w:tcPr>
            <w:tcW w:w="5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Ｐ明朝" w:hAnsi="ＭＳ Ｐ明朝" w:eastAsia="ＭＳ Ｐ明朝"/>
                <w:color w:val="auto"/>
              </w:rPr>
              <w:t>草刈委託</w:t>
            </w:r>
          </w:p>
        </w:tc>
      </w:tr>
      <w:tr>
        <w:trPr>
          <w:trHeight w:val="397" w:hRule="atLeast"/>
        </w:trPr>
        <w:tc>
          <w:tcPr>
            <w:tcW w:w="12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Ｐ明朝" w:hAnsi="ＭＳ Ｐ明朝" w:eastAsia="ＭＳ Ｐ明朝"/>
                <w:color w:val="auto"/>
              </w:rPr>
              <w:t>要件</w:t>
            </w: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Ｐ明朝" w:hAnsi="ＭＳ Ｐ明朝" w:eastAsia="ＭＳ Ｐ明朝"/>
                <w:color w:val="auto"/>
              </w:rPr>
              <w:t>内容</w:t>
            </w:r>
          </w:p>
        </w:tc>
        <w:tc>
          <w:tcPr>
            <w:tcW w:w="5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Ｐ明朝" w:hAnsi="ＭＳ Ｐ明朝" w:eastAsia="ＭＳ Ｐ明朝"/>
                <w:color w:val="auto"/>
              </w:rPr>
              <w:t>草刈作業及び後片付け</w:t>
            </w:r>
          </w:p>
        </w:tc>
      </w:tr>
      <w:tr>
        <w:trPr>
          <w:trHeight w:val="397" w:hRule="atLeast"/>
        </w:trPr>
        <w:tc>
          <w:tcPr>
            <w:tcW w:w="12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Ｐ明朝" w:hAnsi="ＭＳ Ｐ明朝" w:eastAsia="ＭＳ Ｐ明朝"/>
                <w:color w:val="auto"/>
              </w:rPr>
              <w:t>場所</w:t>
            </w:r>
          </w:p>
        </w:tc>
        <w:tc>
          <w:tcPr>
            <w:tcW w:w="5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Ｐ明朝" w:hAnsi="ＭＳ Ｐ明朝" w:eastAsia="ＭＳ Ｐ明朝"/>
                <w:color w:val="auto"/>
              </w:rPr>
              <w:t>町が草刈路線として管理を行っている路線、及び必要と認めた路線</w:t>
            </w:r>
          </w:p>
        </w:tc>
      </w:tr>
      <w:tr>
        <w:trPr>
          <w:trHeight w:val="397" w:hRule="atLeast"/>
        </w:trPr>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Ｐ明朝" w:hAnsi="ＭＳ Ｐ明朝" w:eastAsia="ＭＳ Ｐ明朝"/>
                <w:color w:val="auto"/>
              </w:rPr>
              <w:t>委託料</w:t>
            </w: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Ｐ明朝" w:hAnsi="ＭＳ Ｐ明朝" w:eastAsia="ＭＳ Ｐ明朝"/>
                <w:color w:val="auto"/>
              </w:rPr>
              <w:t>単価</w:t>
            </w:r>
          </w:p>
        </w:tc>
        <w:tc>
          <w:tcPr>
            <w:tcW w:w="5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rPr>
              <w:t>後片付けをする場合：６４円</w:t>
            </w:r>
            <w:r>
              <w:rPr>
                <w:rFonts w:hint="eastAsia" w:ascii="ＭＳ Ｐ明朝" w:hAnsi="ＭＳ Ｐ明朝" w:eastAsia="ＭＳ Ｐ明朝"/>
                <w:color w:val="auto"/>
              </w:rPr>
              <w:t>/</w:t>
            </w:r>
            <w:r>
              <w:rPr>
                <w:rFonts w:hint="eastAsia" w:ascii="ＭＳ Ｐ明朝" w:hAnsi="ＭＳ Ｐ明朝" w:eastAsia="ＭＳ Ｐ明朝"/>
                <w:color w:val="auto"/>
              </w:rPr>
              <w:t>㎡</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刈投げの場合　　　　：４０円</w:t>
            </w:r>
            <w:r>
              <w:rPr>
                <w:rFonts w:hint="eastAsia" w:ascii="ＭＳ Ｐ明朝" w:hAnsi="ＭＳ Ｐ明朝" w:eastAsia="ＭＳ Ｐ明朝"/>
                <w:color w:val="auto"/>
              </w:rPr>
              <w:t>/</w:t>
            </w:r>
            <w:r>
              <w:rPr>
                <w:rFonts w:hint="eastAsia" w:ascii="ＭＳ Ｐ明朝" w:hAnsi="ＭＳ Ｐ明朝" w:eastAsia="ＭＳ Ｐ明朝"/>
                <w:color w:val="auto"/>
              </w:rPr>
              <w:t>㎡</w:t>
            </w:r>
          </w:p>
          <w:p>
            <w:pPr>
              <w:pStyle w:val="0"/>
              <w:ind w:left="0" w:leftChars="0" w:firstLine="2880" w:firstLineChars="1200"/>
              <w:rPr>
                <w:rFonts w:hint="eastAsia"/>
              </w:rPr>
            </w:pPr>
            <w:r>
              <w:rPr>
                <w:rFonts w:hint="eastAsia" w:ascii="ＭＳ Ｐ明朝" w:hAnsi="ＭＳ Ｐ明朝" w:eastAsia="ＭＳ Ｐ明朝"/>
                <w:color w:val="auto"/>
              </w:rPr>
              <w:t>(</w:t>
            </w:r>
            <w:r>
              <w:rPr>
                <w:rFonts w:hint="eastAsia" w:ascii="ＭＳ Ｐ明朝" w:hAnsi="ＭＳ Ｐ明朝" w:eastAsia="ＭＳ Ｐ明朝"/>
                <w:color w:val="auto"/>
              </w:rPr>
              <w:t>※Ｒ７年度単価</w:t>
            </w:r>
            <w:r>
              <w:rPr>
                <w:rFonts w:hint="eastAsia" w:ascii="ＭＳ Ｐ明朝" w:hAnsi="ＭＳ Ｐ明朝" w:eastAsia="ＭＳ Ｐ明朝"/>
                <w:color w:val="auto"/>
              </w:rPr>
              <w:t>)</w:t>
            </w:r>
          </w:p>
        </w:tc>
      </w:tr>
    </w:tbl>
    <w:p>
      <w:pPr>
        <w:pStyle w:val="0"/>
        <w:widowControl w:val="1"/>
        <w:jc w:val="left"/>
        <w:rPr>
          <w:rFonts w:hint="default"/>
          <w:b w:val="1"/>
          <w:color w:val="auto"/>
        </w:rPr>
      </w:pPr>
      <w:r>
        <w:rPr>
          <w:rFonts w:hint="eastAsia"/>
          <w:color w:val="auto"/>
        </w:rPr>
        <w:t>（注）他事業との併用はできません。</w:t>
      </w:r>
    </w:p>
    <w:p>
      <w:pPr>
        <w:pStyle w:val="0"/>
        <w:ind w:left="120" w:leftChars="50" w:firstLine="240" w:firstLineChars="100"/>
        <w:rPr>
          <w:rFonts w:hint="default"/>
          <w:color w:val="auto"/>
        </w:rPr>
      </w:pPr>
    </w:p>
    <w:p>
      <w:pPr>
        <w:pStyle w:val="0"/>
        <w:rPr>
          <w:rFonts w:hint="eastAsia" w:ascii="ＭＳ 明朝" w:hAnsi="ＭＳ 明朝"/>
          <w:b w:val="1"/>
          <w:color w:val="auto"/>
          <w:sz w:val="28"/>
        </w:rPr>
      </w:pPr>
      <w:r>
        <w:rPr>
          <w:rFonts w:hint="eastAsia" w:ascii="ＭＳ 明朝" w:hAnsi="ＭＳ 明朝"/>
          <w:b w:val="1"/>
          <w:color w:val="auto"/>
          <w:sz w:val="28"/>
        </w:rPr>
        <w:t>【農業委員会事務局】</w:t>
      </w:r>
      <w:r>
        <w:rPr>
          <w:rFonts w:hint="eastAsia"/>
          <w:b w:val="1"/>
          <w:color w:val="auto"/>
          <w:kern w:val="0"/>
          <w:sz w:val="28"/>
        </w:rPr>
        <w:t>0858-58-6115</w:t>
      </w:r>
    </w:p>
    <w:p>
      <w:pPr>
        <w:pStyle w:val="0"/>
        <w:spacing w:line="360" w:lineRule="exact"/>
        <w:rPr>
          <w:rFonts w:hint="default"/>
          <w:b w:val="1"/>
          <w:color w:val="auto"/>
          <w:sz w:val="24"/>
        </w:rPr>
      </w:pPr>
      <w:r>
        <w:rPr>
          <w:rFonts w:hint="eastAsia" w:ascii="ＭＳ 明朝" w:hAnsi="ＭＳ 明朝"/>
          <w:b w:val="1"/>
          <w:color w:val="auto"/>
          <w:sz w:val="24"/>
        </w:rPr>
        <w:t>1</w:t>
      </w:r>
      <w:r>
        <w:rPr>
          <w:rFonts w:hint="eastAsia" w:ascii="ＭＳ 明朝" w:hAnsi="ＭＳ 明朝"/>
          <w:b w:val="1"/>
          <w:color w:val="auto"/>
          <w:sz w:val="24"/>
        </w:rPr>
        <w:t>．</w:t>
      </w:r>
      <w:r>
        <w:rPr>
          <w:rFonts w:hint="eastAsia"/>
          <w:b w:val="1"/>
          <w:color w:val="auto"/>
          <w:sz w:val="24"/>
        </w:rPr>
        <w:t>農業委員及び農地利用最適化推進委員の改選について</w:t>
      </w:r>
    </w:p>
    <w:p>
      <w:pPr>
        <w:pStyle w:val="0"/>
        <w:ind w:left="120" w:leftChars="50" w:right="44" w:rightChars="0" w:firstLine="240" w:firstLineChars="100"/>
        <w:rPr>
          <w:rFonts w:hint="default"/>
          <w:color w:val="auto"/>
          <w:sz w:val="24"/>
        </w:rPr>
      </w:pPr>
      <w:r>
        <w:rPr>
          <w:rFonts w:hint="eastAsia"/>
          <w:color w:val="auto"/>
          <w:sz w:val="24"/>
        </w:rPr>
        <w:t>現在の農業委員及び農地利用最適化推進委員（以下推進委員）の任期が令和８年７月１９日で満了します。これに伴い、令和８年７月２０日から令和１１年７月１９日までの３年間の任期の新しい農業委員・推進委員を募集します。</w:t>
      </w:r>
    </w:p>
    <w:p>
      <w:pPr>
        <w:pStyle w:val="0"/>
        <w:ind w:leftChars="0" w:right="44" w:rightChars="0" w:hanging="360" w:hangingChars="150"/>
        <w:rPr>
          <w:rFonts w:hint="default"/>
          <w:color w:val="auto"/>
          <w:sz w:val="24"/>
        </w:rPr>
      </w:pPr>
      <w:r>
        <w:rPr>
          <w:rFonts w:hint="eastAsia"/>
          <w:color w:val="auto"/>
          <w:sz w:val="24"/>
        </w:rPr>
        <w:t>　　募集人員：農業委員１５人、推進委員１５人</w:t>
      </w:r>
    </w:p>
    <w:p>
      <w:pPr>
        <w:pStyle w:val="0"/>
        <w:ind w:left="240" w:right="44" w:hanging="240" w:hangingChars="100"/>
        <w:rPr>
          <w:rFonts w:hint="default"/>
          <w:color w:val="auto"/>
          <w:sz w:val="24"/>
        </w:rPr>
      </w:pPr>
      <w:r>
        <w:rPr>
          <w:rFonts w:hint="eastAsia"/>
          <w:color w:val="auto"/>
          <w:sz w:val="24"/>
        </w:rPr>
        <w:t>　　募集期間：令和８年４月１３日～令和８年５月１２日（予定）</w:t>
      </w:r>
    </w:p>
    <w:p>
      <w:pPr>
        <w:pStyle w:val="0"/>
        <w:rPr>
          <w:rFonts w:hint="default"/>
          <w:color w:val="auto"/>
        </w:rPr>
      </w:pPr>
      <w:r>
        <w:rPr>
          <w:rFonts w:hint="eastAsia"/>
          <w:color w:val="auto"/>
          <w:sz w:val="24"/>
        </w:rPr>
        <w:t>　　応募方法：団体からの推薦、個人３人以上からの推薦または自薦</w:t>
      </w:r>
    </w:p>
    <w:p>
      <w:pPr>
        <w:pStyle w:val="0"/>
        <w:widowControl w:val="1"/>
        <w:jc w:val="left"/>
        <w:rPr>
          <w:rFonts w:hint="default"/>
          <w:b w:val="1"/>
          <w:color w:val="auto"/>
          <w:sz w:val="28"/>
        </w:rPr>
      </w:pPr>
      <w:r>
        <w:rPr>
          <w:rFonts w:hint="default"/>
          <w:color w:val="auto"/>
        </w:rPr>
        <w:br w:type="page"/>
      </w:r>
      <w:r>
        <w:rPr>
          <w:rFonts w:hint="eastAsia"/>
          <w:b w:val="1"/>
          <w:color w:val="auto"/>
          <w:sz w:val="28"/>
        </w:rPr>
        <w:t>【長寿支援課】</w:t>
      </w:r>
      <w:r>
        <w:rPr>
          <w:rFonts w:hint="eastAsia"/>
          <w:b w:val="1"/>
          <w:color w:val="auto"/>
          <w:sz w:val="28"/>
        </w:rPr>
        <w:t>0859-54-5207</w:t>
      </w:r>
    </w:p>
    <w:p>
      <w:pPr>
        <w:pStyle w:val="0"/>
        <w:rPr>
          <w:rFonts w:hint="default" w:asciiTheme="minorHAnsi" w:hAnsiTheme="minorHAnsi"/>
          <w:b w:val="1"/>
          <w:color w:val="auto"/>
        </w:rPr>
      </w:pPr>
      <w:r>
        <w:rPr>
          <w:rFonts w:hint="default" w:asciiTheme="minorHAnsi" w:hAnsiTheme="minorHAnsi"/>
          <w:color w:val="auto"/>
        </w:rPr>
        <w:t>1</w:t>
      </w:r>
      <w:r>
        <w:rPr>
          <w:rFonts w:hint="eastAsia" w:asciiTheme="minorHAnsi" w:hAnsiTheme="minorHAnsi"/>
          <w:color w:val="auto"/>
        </w:rPr>
        <w:t>．</w:t>
      </w:r>
      <w:r>
        <w:rPr>
          <w:rFonts w:hint="eastAsia" w:asciiTheme="minorHAnsi" w:hAnsiTheme="minorHAnsi"/>
          <w:b w:val="1"/>
          <w:color w:val="auto"/>
        </w:rPr>
        <w:t>輝くシルバー交付金</w:t>
      </w:r>
    </w:p>
    <w:p>
      <w:pPr>
        <w:pStyle w:val="0"/>
        <w:ind w:left="120" w:leftChars="50" w:firstLine="240" w:firstLineChars="100"/>
        <w:rPr>
          <w:rFonts w:hint="default" w:asciiTheme="minorHAnsi" w:hAnsiTheme="minorHAnsi"/>
          <w:b w:val="1"/>
          <w:color w:val="auto"/>
        </w:rPr>
      </w:pPr>
      <w:r>
        <w:rPr>
          <w:rFonts w:hint="eastAsia" w:asciiTheme="minorHAnsi" w:hAnsiTheme="minorHAnsi"/>
          <w:color w:val="auto"/>
        </w:rPr>
        <w:t>地域の活性化と高齢者福祉の増進を目的に、集落が実施する敬老に関する取り組みと見守り活動に対して</w:t>
      </w:r>
      <w:r>
        <w:rPr>
          <w:rFonts w:hint="eastAsia" w:ascii="Century" w:hAnsi="Century"/>
          <w:color w:val="auto"/>
          <w:kern w:val="0"/>
        </w:rPr>
        <w:t>経費を支援します。</w:t>
      </w:r>
    </w:p>
    <w:p>
      <w:pPr>
        <w:pStyle w:val="0"/>
        <w:ind w:firstLine="142" w:firstLineChars="59"/>
        <w:rPr>
          <w:rFonts w:hint="default" w:asciiTheme="minorHAnsi" w:hAnsiTheme="minorHAnsi"/>
          <w:color w:val="auto"/>
        </w:rPr>
      </w:pPr>
      <w:r>
        <w:rPr>
          <w:rFonts w:hint="eastAsia" w:asciiTheme="minorHAnsi" w:hAnsiTheme="minorHAnsi"/>
          <w:color w:val="auto"/>
        </w:rPr>
        <w:t>＜交付額＞</w:t>
      </w:r>
    </w:p>
    <w:p>
      <w:pPr>
        <w:pStyle w:val="0"/>
        <w:ind w:firstLine="360" w:firstLineChars="150"/>
        <w:rPr>
          <w:rFonts w:hint="default" w:asciiTheme="minorHAnsi" w:hAnsiTheme="minorHAnsi"/>
          <w:color w:val="auto"/>
        </w:rPr>
      </w:pPr>
      <w:r>
        <w:rPr>
          <w:rFonts w:hint="default" w:asciiTheme="minorHAnsi" w:hAnsiTheme="minorHAnsi"/>
          <w:color w:val="auto"/>
        </w:rPr>
        <w:t>4</w:t>
      </w:r>
      <w:r>
        <w:rPr>
          <w:rFonts w:hint="eastAsia" w:asciiTheme="minorHAnsi" w:hAnsiTheme="minorHAnsi"/>
          <w:color w:val="auto"/>
        </w:rPr>
        <w:t>月</w:t>
      </w:r>
      <w:r>
        <w:rPr>
          <w:rFonts w:hint="default" w:asciiTheme="minorHAnsi" w:hAnsiTheme="minorHAnsi"/>
          <w:color w:val="auto"/>
        </w:rPr>
        <w:t>1</w:t>
      </w:r>
      <w:r>
        <w:rPr>
          <w:rFonts w:hint="eastAsia" w:asciiTheme="minorHAnsi" w:hAnsiTheme="minorHAnsi"/>
          <w:color w:val="auto"/>
        </w:rPr>
        <w:t>日現在の</w:t>
      </w:r>
      <w:r>
        <w:rPr>
          <w:rFonts w:hint="default" w:asciiTheme="minorHAnsi" w:hAnsiTheme="minorHAnsi"/>
          <w:color w:val="auto"/>
        </w:rPr>
        <w:t>75</w:t>
      </w:r>
      <w:r>
        <w:rPr>
          <w:rFonts w:hint="eastAsia" w:asciiTheme="minorHAnsi" w:hAnsiTheme="minorHAnsi"/>
          <w:color w:val="auto"/>
        </w:rPr>
        <w:t>歳以上の方の人数に、</w:t>
      </w:r>
      <w:r>
        <w:rPr>
          <w:rFonts w:hint="default" w:asciiTheme="minorHAnsi" w:hAnsiTheme="minorHAnsi"/>
          <w:color w:val="auto"/>
        </w:rPr>
        <w:t>2,000</w:t>
      </w:r>
      <w:r>
        <w:rPr>
          <w:rFonts w:hint="eastAsia" w:asciiTheme="minorHAnsi" w:hAnsiTheme="minorHAnsi"/>
          <w:color w:val="auto"/>
        </w:rPr>
        <w:t>円を乗じた額</w:t>
      </w:r>
    </w:p>
    <w:p>
      <w:pPr>
        <w:pStyle w:val="0"/>
        <w:ind w:firstLine="120" w:firstLineChars="50"/>
        <w:rPr>
          <w:rFonts w:hint="default" w:asciiTheme="minorHAnsi" w:hAnsiTheme="minorHAnsi"/>
          <w:color w:val="auto"/>
        </w:rPr>
      </w:pPr>
      <w:r>
        <w:rPr>
          <w:rFonts w:hint="eastAsia" w:asciiTheme="minorHAnsi" w:hAnsiTheme="minorHAnsi"/>
          <w:color w:val="auto"/>
        </w:rPr>
        <w:t>＜手続き＞</w:t>
      </w:r>
    </w:p>
    <w:p>
      <w:pPr>
        <w:pStyle w:val="0"/>
        <w:ind w:left="120" w:leftChars="50" w:firstLine="240" w:firstLineChars="100"/>
        <w:rPr>
          <w:rFonts w:hint="default" w:asciiTheme="minorHAnsi" w:hAnsiTheme="minorHAnsi"/>
          <w:color w:val="auto"/>
        </w:rPr>
      </w:pPr>
      <w:r>
        <w:rPr>
          <w:rFonts w:hint="default" w:asciiTheme="minorHAnsi" w:hAnsiTheme="minorHAnsi"/>
          <w:color w:val="auto"/>
        </w:rPr>
        <w:t>5</w:t>
      </w:r>
      <w:r>
        <w:rPr>
          <w:rFonts w:hint="eastAsia" w:asciiTheme="minorHAnsi" w:hAnsiTheme="minorHAnsi"/>
          <w:color w:val="auto"/>
        </w:rPr>
        <w:t>月頃までに区長さん宛に該当名簿と交付申請書を送付します。名簿を確認のうえ、申請書を長寿支援課または各支所窓口に提出してください。後日、集落口座へ交付金を振り込みます。</w:t>
      </w:r>
    </w:p>
    <w:p>
      <w:pPr>
        <w:pStyle w:val="0"/>
        <w:ind w:left="24" w:leftChars="10" w:firstLine="26" w:firstLineChars="11"/>
        <w:rPr>
          <w:rFonts w:hint="default"/>
          <w:b w:val="1"/>
          <w:color w:val="auto"/>
        </w:rPr>
      </w:pPr>
    </w:p>
    <w:p>
      <w:pPr>
        <w:pStyle w:val="0"/>
        <w:ind w:left="24" w:leftChars="10" w:firstLine="26" w:firstLineChars="11"/>
        <w:rPr>
          <w:rFonts w:hint="default"/>
          <w:b w:val="1"/>
          <w:color w:val="auto"/>
        </w:rPr>
      </w:pPr>
      <w:r>
        <w:rPr>
          <w:rFonts w:hint="eastAsia"/>
          <w:b w:val="1"/>
          <w:color w:val="auto"/>
        </w:rPr>
        <w:t>2</w:t>
      </w:r>
      <w:r>
        <w:rPr>
          <w:rFonts w:hint="eastAsia" w:asciiTheme="minorHAnsi" w:hAnsiTheme="minorHAnsi"/>
          <w:color w:val="auto"/>
        </w:rPr>
        <w:t>．</w:t>
      </w:r>
      <w:r>
        <w:rPr>
          <w:rFonts w:hint="eastAsia"/>
          <w:b w:val="1"/>
          <w:color w:val="auto"/>
        </w:rPr>
        <w:t>地域リハビリテーション活動支援事業</w:t>
      </w:r>
    </w:p>
    <w:p>
      <w:pPr>
        <w:pStyle w:val="0"/>
        <w:ind w:left="144" w:leftChars="60" w:firstLine="266" w:firstLineChars="111"/>
        <w:rPr>
          <w:rFonts w:hint="default"/>
          <w:b w:val="1"/>
          <w:color w:val="auto"/>
        </w:rPr>
      </w:pPr>
      <w:r>
        <w:rPr>
          <w:rFonts w:hint="eastAsia"/>
          <w:color w:val="auto"/>
        </w:rPr>
        <w:t>介護予防等に係る自主活動を行う集落、団体等に対して、リハビリテーション専門職</w:t>
      </w:r>
      <w:r>
        <w:rPr>
          <w:rFonts w:hint="eastAsia"/>
          <w:color w:val="auto"/>
        </w:rPr>
        <w:t>(</w:t>
      </w:r>
      <w:r>
        <w:rPr>
          <w:rFonts w:hint="eastAsia"/>
          <w:color w:val="auto"/>
        </w:rPr>
        <w:t>理学療法士、作業療法士</w:t>
      </w:r>
      <w:r>
        <w:rPr>
          <w:rFonts w:hint="eastAsia"/>
          <w:color w:val="auto"/>
        </w:rPr>
        <w:t>)</w:t>
      </w:r>
      <w:r>
        <w:rPr>
          <w:rFonts w:hint="eastAsia"/>
          <w:color w:val="auto"/>
        </w:rPr>
        <w:t>等の派遣（無料）を行います。</w:t>
      </w:r>
    </w:p>
    <w:p>
      <w:pPr>
        <w:pStyle w:val="0"/>
        <w:ind w:left="240" w:leftChars="100" w:firstLine="194" w:firstLineChars="81"/>
        <w:rPr>
          <w:rFonts w:hint="default"/>
          <w:color w:val="auto"/>
        </w:rPr>
      </w:pPr>
    </w:p>
    <w:p>
      <w:pPr>
        <w:pStyle w:val="0"/>
        <w:rPr>
          <w:rFonts w:hint="default"/>
          <w:b w:val="1"/>
          <w:color w:val="auto"/>
        </w:rPr>
      </w:pPr>
      <w:r>
        <w:rPr>
          <w:rFonts w:hint="eastAsia"/>
          <w:b w:val="1"/>
          <w:color w:val="auto"/>
        </w:rPr>
        <w:t>3</w:t>
      </w:r>
      <w:r>
        <w:rPr>
          <w:rFonts w:hint="eastAsia"/>
          <w:b w:val="1"/>
          <w:color w:val="auto"/>
        </w:rPr>
        <w:t>．認知症サポーター養成講座</w:t>
      </w:r>
    </w:p>
    <w:p>
      <w:pPr>
        <w:pStyle w:val="0"/>
        <w:snapToGrid w:val="0"/>
        <w:ind w:left="120" w:leftChars="50" w:firstLine="240" w:firstLineChars="100"/>
        <w:rPr>
          <w:rFonts w:hint="default"/>
          <w:b w:val="1"/>
          <w:color w:val="auto"/>
          <w:sz w:val="28"/>
        </w:rPr>
      </w:pPr>
      <w:r>
        <w:rPr>
          <w:rFonts w:hint="eastAsia"/>
          <w:color w:val="auto"/>
          <w:kern w:val="0"/>
        </w:rPr>
        <w:t>認知症になっても地域で安心して暮らせるまちを目指して、認知症について正しく理解</w:t>
      </w:r>
      <w:bookmarkStart w:id="4" w:name="_Hlk184199366"/>
      <w:bookmarkEnd w:id="4"/>
      <w:r>
        <w:rPr>
          <w:rFonts w:hint="eastAsia"/>
          <w:color w:val="auto"/>
          <w:kern w:val="0"/>
        </w:rPr>
        <w:t>し、認知症の人やその家族を温かく見守る応援者を養成します。</w:t>
      </w:r>
    </w:p>
    <w:p>
      <w:pPr>
        <w:pStyle w:val="0"/>
        <w:snapToGrid w:val="0"/>
        <w:rPr>
          <w:rFonts w:hint="default"/>
          <w:b w:val="1"/>
          <w:color w:val="auto"/>
          <w:sz w:val="28"/>
        </w:rPr>
      </w:pPr>
    </w:p>
    <w:p>
      <w:pPr>
        <w:pStyle w:val="0"/>
        <w:rPr>
          <w:rFonts w:hint="default"/>
          <w:b w:val="1"/>
          <w:color w:val="auto"/>
          <w:sz w:val="28"/>
        </w:rPr>
      </w:pPr>
      <w:r>
        <w:rPr>
          <w:rFonts w:hint="eastAsia"/>
          <w:b w:val="1"/>
          <w:color w:val="auto"/>
          <w:sz w:val="28"/>
        </w:rPr>
        <w:t>【総合福祉課】</w:t>
      </w:r>
      <w:r>
        <w:rPr>
          <w:rFonts w:hint="eastAsia"/>
          <w:b w:val="1"/>
          <w:color w:val="auto"/>
          <w:sz w:val="28"/>
        </w:rPr>
        <w:t>0859-54-5231</w:t>
      </w:r>
    </w:p>
    <w:p>
      <w:pPr>
        <w:pStyle w:val="0"/>
        <w:rPr>
          <w:rFonts w:hint="default"/>
          <w:b w:val="1"/>
          <w:color w:val="auto"/>
        </w:rPr>
      </w:pPr>
      <w:r>
        <w:rPr>
          <w:rFonts w:hint="eastAsia"/>
          <w:b w:val="1"/>
          <w:color w:val="auto"/>
        </w:rPr>
        <w:t>1</w:t>
      </w:r>
      <w:r>
        <w:rPr>
          <w:rFonts w:hint="eastAsia"/>
          <w:b w:val="1"/>
          <w:color w:val="auto"/>
        </w:rPr>
        <w:t>．避難行動要支援者登録制度</w:t>
      </w:r>
    </w:p>
    <w:p>
      <w:pPr>
        <w:pStyle w:val="0"/>
        <w:ind w:left="120" w:leftChars="50" w:firstLine="240" w:firstLineChars="100"/>
        <w:rPr>
          <w:rFonts w:hint="default"/>
          <w:color w:val="auto"/>
        </w:rPr>
      </w:pPr>
      <w:r>
        <w:rPr>
          <w:rFonts w:hint="eastAsia"/>
          <w:color w:val="auto"/>
        </w:rPr>
        <w:t>緊急避難時に支援が必要な人を、ご本人や代理人からの申出によって事前登録し、地域の中で支援を受けられるようにするため、個別に避難計画を作成する制度です。</w:t>
      </w:r>
    </w:p>
    <w:p>
      <w:pPr>
        <w:pStyle w:val="0"/>
        <w:ind w:left="120" w:leftChars="50" w:firstLine="240" w:firstLineChars="100"/>
        <w:rPr>
          <w:rFonts w:hint="default"/>
          <w:color w:val="auto"/>
        </w:rPr>
      </w:pPr>
      <w:r>
        <w:rPr>
          <w:rFonts w:hint="eastAsia"/>
          <w:color w:val="auto"/>
        </w:rPr>
        <w:t>対象は、</w:t>
      </w:r>
      <w:r>
        <w:rPr>
          <w:rFonts w:hint="eastAsia"/>
          <w:color w:val="auto"/>
        </w:rPr>
        <w:t>75</w:t>
      </w:r>
      <w:r>
        <w:rPr>
          <w:rFonts w:hint="eastAsia"/>
          <w:color w:val="auto"/>
        </w:rPr>
        <w:t>歳以上の独居、要介護度</w:t>
      </w:r>
      <w:r>
        <w:rPr>
          <w:rFonts w:hint="eastAsia"/>
          <w:color w:val="auto"/>
        </w:rPr>
        <w:t>3</w:t>
      </w:r>
      <w:r>
        <w:rPr>
          <w:rFonts w:hint="eastAsia"/>
          <w:color w:val="auto"/>
        </w:rPr>
        <w:t>以上、身体障害</w:t>
      </w:r>
      <w:r>
        <w:rPr>
          <w:rFonts w:hint="eastAsia"/>
          <w:color w:val="auto"/>
        </w:rPr>
        <w:t>2</w:t>
      </w:r>
      <w:r>
        <w:rPr>
          <w:rFonts w:hint="eastAsia"/>
          <w:color w:val="auto"/>
        </w:rPr>
        <w:t>級以上、療育手帳</w:t>
      </w:r>
      <w:r>
        <w:rPr>
          <w:rFonts w:hint="eastAsia"/>
          <w:color w:val="auto"/>
        </w:rPr>
        <w:t>A</w:t>
      </w:r>
      <w:r>
        <w:rPr>
          <w:rFonts w:hint="eastAsia"/>
          <w:color w:val="auto"/>
        </w:rPr>
        <w:t>判定、精神障害</w:t>
      </w:r>
      <w:r>
        <w:rPr>
          <w:rFonts w:hint="eastAsia"/>
          <w:color w:val="auto"/>
        </w:rPr>
        <w:t>1</w:t>
      </w:r>
      <w:r>
        <w:rPr>
          <w:rFonts w:hint="eastAsia"/>
          <w:color w:val="auto"/>
        </w:rPr>
        <w:t>級のいずれかに該当する方です。申出には、個人情報等の避難支援に必要な情報を関係者（自治会、民生委員、警察、消防、社協）に提供することについて同意が必要です。</w:t>
      </w:r>
    </w:p>
    <w:p>
      <w:pPr>
        <w:pStyle w:val="0"/>
        <w:ind w:left="120" w:leftChars="50" w:firstLine="240" w:firstLineChars="100"/>
        <w:rPr>
          <w:rFonts w:hint="default"/>
          <w:color w:val="auto"/>
        </w:rPr>
      </w:pPr>
      <w:r>
        <w:rPr>
          <w:rFonts w:hint="eastAsia"/>
          <w:color w:val="auto"/>
        </w:rPr>
        <w:t>また、個別避難計画作成の際には、要支援者と自治会や自主防災組織との関わりについて、お問い合わせする場合がありますのでご承知おきください。</w:t>
      </w:r>
    </w:p>
    <w:p>
      <w:pPr>
        <w:pStyle w:val="0"/>
        <w:ind w:left="120" w:leftChars="50" w:firstLine="240" w:firstLineChars="100"/>
        <w:rPr>
          <w:rFonts w:hint="default"/>
          <w:color w:val="auto"/>
        </w:rPr>
      </w:pPr>
      <w:r>
        <w:rPr>
          <w:rFonts w:hint="eastAsia"/>
          <w:color w:val="auto"/>
        </w:rPr>
        <w:t>災害時の避難でとり残される方がないよう、集落の方々への周知にご協力をお願いします。</w:t>
      </w:r>
    </w:p>
    <w:p>
      <w:pPr>
        <w:pStyle w:val="0"/>
        <w:rPr>
          <w:rFonts w:hint="default"/>
          <w:b w:val="1"/>
          <w:color w:val="auto"/>
        </w:rPr>
      </w:pPr>
    </w:p>
    <w:p>
      <w:pPr>
        <w:pStyle w:val="0"/>
        <w:rPr>
          <w:rFonts w:hint="default"/>
          <w:b w:val="1"/>
          <w:color w:val="auto"/>
        </w:rPr>
      </w:pPr>
      <w:r>
        <w:rPr>
          <w:rFonts w:hint="eastAsia"/>
          <w:b w:val="1"/>
          <w:color w:val="auto"/>
        </w:rPr>
        <w:t>2</w:t>
      </w:r>
      <w:r>
        <w:rPr>
          <w:rFonts w:hint="eastAsia"/>
          <w:b w:val="1"/>
          <w:color w:val="auto"/>
        </w:rPr>
        <w:t>．民生児童委員の担当地区</w:t>
      </w:r>
    </w:p>
    <w:p>
      <w:pPr>
        <w:pStyle w:val="0"/>
        <w:ind w:left="120" w:leftChars="50" w:firstLine="240" w:firstLineChars="100"/>
        <w:rPr>
          <w:rFonts w:hint="eastAsia" w:asciiTheme="minorEastAsia" w:hAnsiTheme="minorEastAsia" w:eastAsiaTheme="minorEastAsia"/>
          <w:color w:val="auto"/>
        </w:rPr>
      </w:pPr>
      <w:r>
        <w:rPr>
          <w:rFonts w:hint="eastAsia"/>
          <w:color w:val="auto"/>
        </w:rPr>
        <w:t>民生児童委員には、生活の問題や、高齢者・障がい者・児童福祉などの相談に応じ、助言や、情報提供、行政などへの連絡を行っていただいております。令和</w:t>
      </w:r>
      <w:r>
        <w:rPr>
          <w:rFonts w:hint="eastAsia"/>
          <w:color w:val="auto"/>
        </w:rPr>
        <w:t>7</w:t>
      </w:r>
      <w:r>
        <w:rPr>
          <w:rFonts w:hint="eastAsia"/>
          <w:color w:val="auto"/>
        </w:rPr>
        <w:t>年</w:t>
      </w:r>
      <w:r>
        <w:rPr>
          <w:rFonts w:hint="eastAsia"/>
          <w:color w:val="auto"/>
        </w:rPr>
        <w:t>12</w:t>
      </w:r>
      <w:r>
        <w:rPr>
          <w:rFonts w:hint="eastAsia"/>
          <w:color w:val="auto"/>
        </w:rPr>
        <w:t>月</w:t>
      </w:r>
      <w:r>
        <w:rPr>
          <w:rFonts w:hint="eastAsia"/>
          <w:color w:val="auto"/>
        </w:rPr>
        <w:t>1</w:t>
      </w:r>
      <w:r>
        <w:rPr>
          <w:rFonts w:hint="eastAsia"/>
          <w:color w:val="auto"/>
        </w:rPr>
        <w:t>日から新たに委員が委嘱されました（</w:t>
      </w:r>
      <w:r>
        <w:rPr>
          <w:rFonts w:hint="eastAsia"/>
          <w:color w:val="auto"/>
        </w:rPr>
        <w:t>12</w:t>
      </w:r>
      <w:r>
        <w:rPr>
          <w:rFonts w:hint="eastAsia"/>
          <w:color w:val="auto"/>
        </w:rPr>
        <w:t>ページに記載）。</w:t>
      </w:r>
      <w:r>
        <w:rPr>
          <w:rFonts w:hint="eastAsia" w:asciiTheme="minorEastAsia" w:hAnsiTheme="minorEastAsia" w:eastAsiaTheme="minorEastAsia"/>
          <w:color w:val="auto"/>
        </w:rPr>
        <w:t>任期は令和</w:t>
      </w:r>
      <w:r>
        <w:rPr>
          <w:rFonts w:hint="eastAsia" w:asciiTheme="minorEastAsia" w:hAnsiTheme="minorEastAsia" w:eastAsiaTheme="minorEastAsia"/>
          <w:color w:val="auto"/>
        </w:rPr>
        <w:t>10</w:t>
      </w:r>
      <w:r>
        <w:rPr>
          <w:rFonts w:hint="eastAsia" w:asciiTheme="minorEastAsia" w:hAnsiTheme="minorEastAsia" w:eastAsiaTheme="minorEastAsia"/>
          <w:color w:val="auto"/>
        </w:rPr>
        <w:t>年</w:t>
      </w:r>
      <w:r>
        <w:rPr>
          <w:rFonts w:hint="eastAsia" w:asciiTheme="minorEastAsia" w:hAnsiTheme="minorEastAsia" w:eastAsiaTheme="minorEastAsia"/>
          <w:color w:val="auto"/>
        </w:rPr>
        <w:t>11</w:t>
      </w:r>
      <w:r>
        <w:rPr>
          <w:rFonts w:hint="eastAsia" w:asciiTheme="minorEastAsia" w:hAnsiTheme="minorEastAsia" w:eastAsiaTheme="minorEastAsia"/>
          <w:color w:val="auto"/>
        </w:rPr>
        <w:t>月</w:t>
      </w:r>
      <w:r>
        <w:rPr>
          <w:rFonts w:hint="eastAsia" w:asciiTheme="minorEastAsia" w:hAnsiTheme="minorEastAsia" w:eastAsiaTheme="minorEastAsia"/>
          <w:color w:val="auto"/>
        </w:rPr>
        <w:t>30</w:t>
      </w:r>
      <w:r>
        <w:rPr>
          <w:rFonts w:hint="eastAsia" w:asciiTheme="minorEastAsia" w:hAnsiTheme="minorEastAsia" w:eastAsiaTheme="minorEastAsia"/>
          <w:color w:val="auto"/>
        </w:rPr>
        <w:t>日までです。</w:t>
      </w:r>
    </w:p>
    <w:p>
      <w:pPr>
        <w:pStyle w:val="0"/>
        <w:rPr>
          <w:rFonts w:hint="default" w:asciiTheme="minorHAnsi" w:hAnsiTheme="minorHAnsi"/>
          <w:color w:val="auto"/>
        </w:rPr>
      </w:pPr>
    </w:p>
    <w:p>
      <w:pPr>
        <w:pStyle w:val="0"/>
        <w:rPr>
          <w:rFonts w:hint="default" w:asciiTheme="minorHAnsi" w:hAnsiTheme="minorHAnsi"/>
          <w:color w:val="auto"/>
        </w:rPr>
      </w:pPr>
    </w:p>
    <w:p>
      <w:pPr>
        <w:pStyle w:val="0"/>
        <w:ind w:left="120" w:leftChars="50" w:firstLine="360" w:firstLineChars="150"/>
        <w:rPr>
          <w:rFonts w:hint="default"/>
          <w:color w:val="auto"/>
        </w:rPr>
      </w:pPr>
    </w:p>
    <w:p>
      <w:pPr>
        <w:pStyle w:val="0"/>
        <w:rPr>
          <w:rFonts w:hint="default"/>
          <w:color w:val="auto"/>
        </w:rPr>
      </w:pPr>
    </w:p>
    <w:p>
      <w:pPr>
        <w:pStyle w:val="0"/>
        <w:rPr>
          <w:rFonts w:hint="default"/>
          <w:color w:val="auto"/>
        </w:rPr>
      </w:pPr>
    </w:p>
    <w:p>
      <w:pPr>
        <w:pStyle w:val="0"/>
        <w:rPr>
          <w:rFonts w:hint="default"/>
          <w:b w:val="1"/>
          <w:color w:val="auto"/>
          <w:sz w:val="28"/>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height:614.35pt;width:484.75pt;" o:allowoverlap="t" filled="f" o:spt="75" o:preferrelative="t" type="#_x0000_t75">
            <v:fill/>
            <v:stroke joinstyle="miter"/>
            <v:imagedata o:title="" r:id="rId7"/>
            <o:lock v:ext="edit" aspectratio="t"/>
            <w10:anchorlock/>
          </v:shape>
        </w:pict>
      </w:r>
    </w:p>
    <w:p>
      <w:pPr>
        <w:pStyle w:val="0"/>
        <w:rPr>
          <w:rFonts w:hint="default"/>
          <w:b w:val="1"/>
          <w:color w:val="auto"/>
          <w:sz w:val="28"/>
        </w:rPr>
      </w:pPr>
      <w:r>
        <w:rPr>
          <w:rFonts w:hint="eastAsia"/>
          <w:color w:val="auto"/>
        </w:rPr>
        <w:br w:type="page"/>
      </w:r>
    </w:p>
    <w:p>
      <w:pPr>
        <w:pStyle w:val="0"/>
        <w:rPr>
          <w:rFonts w:hint="default"/>
          <w:b w:val="1"/>
          <w:color w:val="auto"/>
          <w:sz w:val="28"/>
        </w:rPr>
      </w:pPr>
      <w:r>
        <w:rPr>
          <w:rFonts w:hint="eastAsia"/>
          <w:b w:val="1"/>
          <w:color w:val="auto"/>
          <w:sz w:val="28"/>
        </w:rPr>
        <w:t>【総合福祉課</w:t>
      </w:r>
      <w:r>
        <w:rPr>
          <w:rFonts w:hint="eastAsia"/>
          <w:b w:val="1"/>
          <w:color w:val="auto"/>
          <w:sz w:val="28"/>
        </w:rPr>
        <w:t xml:space="preserve"> </w:t>
      </w:r>
      <w:r>
        <w:rPr>
          <w:rFonts w:hint="eastAsia"/>
          <w:b w:val="1"/>
          <w:color w:val="auto"/>
          <w:sz w:val="28"/>
        </w:rPr>
        <w:t>人権推進室】</w:t>
      </w:r>
      <w:r>
        <w:rPr>
          <w:rFonts w:hint="eastAsia"/>
          <w:b w:val="1"/>
          <w:color w:val="auto"/>
          <w:sz w:val="28"/>
        </w:rPr>
        <w:t>0859-54-2286</w:t>
      </w:r>
    </w:p>
    <w:p>
      <w:pPr>
        <w:pStyle w:val="0"/>
        <w:rPr>
          <w:rFonts w:hint="default"/>
          <w:b w:val="1"/>
          <w:color w:val="auto"/>
        </w:rPr>
      </w:pPr>
      <w:r>
        <w:rPr>
          <w:rFonts w:hint="eastAsia"/>
          <w:b w:val="1"/>
          <w:color w:val="auto"/>
        </w:rPr>
        <w:t>1</w:t>
      </w:r>
      <w:r>
        <w:rPr>
          <w:rFonts w:hint="eastAsia"/>
          <w:b w:val="1"/>
          <w:color w:val="auto"/>
        </w:rPr>
        <w:t>．大山町人権・同和問題小地域懇談会</w:t>
      </w:r>
    </w:p>
    <w:p>
      <w:pPr>
        <w:pStyle w:val="0"/>
        <w:ind w:left="120" w:leftChars="50" w:firstLine="240"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年間３０集落程度（５年で全集落一巡）を対象に、様々な人権について学ぶ「小地域懇談会」を実施しています。実施集落は、以下の小地域懇談会実施計画のとおりで、実施方法は「</w:t>
      </w:r>
      <w:r>
        <w:rPr>
          <w:rFonts w:hint="eastAsia" w:asciiTheme="minorEastAsia" w:hAnsiTheme="minorEastAsia" w:eastAsiaTheme="minorEastAsia"/>
          <w:color w:val="auto"/>
        </w:rPr>
        <w:t>DVD</w:t>
      </w:r>
      <w:r>
        <w:rPr>
          <w:rFonts w:hint="eastAsia" w:asciiTheme="minorEastAsia" w:hAnsiTheme="minorEastAsia" w:eastAsiaTheme="minorEastAsia"/>
          <w:color w:val="auto"/>
        </w:rPr>
        <w:t>視聴型学習」もしくは「参加型学習」のどちらかを選んでいただきます。</w:t>
      </w:r>
    </w:p>
    <w:p>
      <w:pPr>
        <w:pStyle w:val="0"/>
        <w:ind w:left="120" w:leftChars="50" w:firstLine="240" w:firstLineChars="100"/>
        <w:rPr>
          <w:rFonts w:hint="default"/>
          <w:b w:val="1"/>
          <w:color w:val="auto"/>
          <w:sz w:val="28"/>
        </w:rPr>
      </w:pPr>
      <w:r>
        <w:rPr>
          <w:rFonts w:hint="eastAsia" w:asciiTheme="minorEastAsia" w:hAnsiTheme="minorEastAsia" w:eastAsiaTheme="minorEastAsia"/>
          <w:color w:val="auto"/>
          <w:kern w:val="0"/>
        </w:rPr>
        <w:t>令和８年度実施集落の区長さんにおかれましては、実施に向けた日程調整をさせていただきますのでよろしくお願いします。</w:t>
      </w:r>
    </w:p>
    <w:p>
      <w:pPr>
        <w:pStyle w:val="0"/>
        <w:rPr>
          <w:rFonts w:hint="default"/>
          <w:b w:val="1"/>
          <w:color w:val="auto"/>
          <w:sz w:val="28"/>
        </w:rPr>
      </w:pPr>
    </w:p>
    <w:p>
      <w:pPr>
        <w:pStyle w:val="0"/>
        <w:rPr>
          <w:rFonts w:hint="default"/>
          <w:b w:val="1"/>
          <w:color w:val="auto"/>
          <w:sz w:val="28"/>
        </w:rPr>
      </w:pPr>
      <w:r>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477.35pt;width:484.75pt;" o:allowoverlap="t" filled="f" o:spt="75" o:preferrelative="t" type="#_x0000_t75">
            <v:fill/>
            <v:stroke joinstyle="miter"/>
            <v:imagedata o:title="" r:id="rId8"/>
            <o:lock v:ext="edit" aspectratio="t"/>
            <w10:anchorlock/>
          </v:shape>
        </w:pict>
      </w:r>
    </w:p>
    <w:p>
      <w:pPr>
        <w:pStyle w:val="0"/>
        <w:widowControl w:val="1"/>
        <w:jc w:val="left"/>
        <w:rPr>
          <w:rFonts w:hint="default"/>
          <w:b w:val="1"/>
          <w:color w:val="auto"/>
          <w:sz w:val="28"/>
        </w:rPr>
      </w:pPr>
      <w:r>
        <w:rPr>
          <w:rFonts w:hint="default"/>
          <w:b w:val="1"/>
          <w:color w:val="auto"/>
          <w:sz w:val="28"/>
        </w:rPr>
        <w:br w:type="page"/>
      </w:r>
    </w:p>
    <w:p>
      <w:pPr>
        <w:pStyle w:val="0"/>
        <w:rPr>
          <w:rFonts w:hint="default"/>
          <w:b w:val="1"/>
          <w:sz w:val="28"/>
        </w:rPr>
      </w:pPr>
      <w:r>
        <w:rPr>
          <w:rFonts w:hint="eastAsia"/>
          <w:b w:val="1"/>
          <w:sz w:val="28"/>
        </w:rPr>
        <w:t>【健康推進課】</w:t>
      </w:r>
      <w:r>
        <w:rPr>
          <w:rFonts w:hint="eastAsia"/>
          <w:b w:val="1"/>
          <w:sz w:val="28"/>
        </w:rPr>
        <w:t>0859-54-5206</w:t>
      </w:r>
    </w:p>
    <w:p>
      <w:pPr>
        <w:pStyle w:val="0"/>
        <w:spacing w:line="360" w:lineRule="exact"/>
        <w:rPr>
          <w:rFonts w:hint="default"/>
          <w:b w:val="1"/>
        </w:rPr>
      </w:pPr>
      <w:r>
        <w:rPr>
          <w:rFonts w:hint="eastAsia"/>
          <w:b w:val="1"/>
        </w:rPr>
        <w:t>1</w:t>
      </w:r>
      <w:r>
        <w:rPr>
          <w:rFonts w:hint="eastAsia"/>
          <w:b w:val="1"/>
        </w:rPr>
        <w:t>．町営診療所診療日の変更について</w:t>
      </w:r>
    </w:p>
    <w:p>
      <w:pPr>
        <w:pStyle w:val="0"/>
        <w:autoSpaceDE w:val="0"/>
        <w:autoSpaceDN w:val="0"/>
        <w:adjustRightInd w:val="0"/>
        <w:ind w:firstLine="240" w:firstLineChars="100"/>
        <w:jc w:val="both"/>
        <w:rPr>
          <w:rFonts w:hint="default"/>
          <w:b w:val="1"/>
          <w:shd w:val="pct15" w:color="auto" w:fill="FFFFFF"/>
        </w:rPr>
      </w:pPr>
      <w:r>
        <w:rPr>
          <w:rFonts w:hint="eastAsia"/>
        </w:rPr>
        <w:t>人口減少を踏まえた持続可能な診療所体制を構築するため、令和</w:t>
      </w:r>
      <w:r>
        <w:rPr>
          <w:rFonts w:hint="eastAsia"/>
        </w:rPr>
        <w:t>8</w:t>
      </w:r>
      <w:r>
        <w:rPr>
          <w:rFonts w:hint="eastAsia"/>
        </w:rPr>
        <w:t>年</w:t>
      </w:r>
      <w:r>
        <w:rPr>
          <w:rFonts w:hint="eastAsia"/>
        </w:rPr>
        <w:t>4</w:t>
      </w:r>
      <w:r>
        <w:rPr>
          <w:rFonts w:hint="eastAsia"/>
        </w:rPr>
        <w:t>月</w:t>
      </w:r>
      <w:r>
        <w:rPr>
          <w:rFonts w:hint="eastAsia"/>
        </w:rPr>
        <w:t>1</w:t>
      </w:r>
      <w:r>
        <w:rPr>
          <w:rFonts w:hint="eastAsia"/>
        </w:rPr>
        <w:t>日から名和・大山・大山口診療所の診療日が以下のとおり変更となります。ご理解くださいますようお願いいたします。</w:t>
      </w:r>
    </w:p>
    <w:p>
      <w:pPr>
        <w:pStyle w:val="0"/>
        <w:widowControl w:val="1"/>
        <w:jc w:val="center"/>
        <w:rPr>
          <w:rFonts w:hint="default"/>
          <w:b w:val="1"/>
          <w:color w:val="auto"/>
          <w:sz w:val="28"/>
        </w:rPr>
      </w:pPr>
      <w:r>
        <w:rPr>
          <w:rFonts w:hint="eastAsia"/>
        </w:rPr>
        <w:drawing>
          <wp:inline distT="0" distB="0" distL="203200" distR="203200">
            <wp:extent cx="4619625" cy="797242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4619625" cy="7972425"/>
                    </a:xfrm>
                    <a:prstGeom prst="rect">
                      <a:avLst/>
                    </a:prstGeom>
                  </pic:spPr>
                </pic:pic>
              </a:graphicData>
            </a:graphic>
          </wp:inline>
        </w:drawing>
      </w:r>
    </w:p>
    <w:p>
      <w:pPr>
        <w:pStyle w:val="0"/>
        <w:snapToGrid w:val="0"/>
        <w:rPr>
          <w:rFonts w:hint="default"/>
          <w:b w:val="1"/>
          <w:color w:val="auto"/>
          <w:sz w:val="28"/>
        </w:rPr>
      </w:pPr>
      <w:r>
        <w:rPr>
          <w:rFonts w:hint="eastAsia"/>
          <w:b w:val="1"/>
          <w:color w:val="auto"/>
          <w:sz w:val="28"/>
        </w:rPr>
        <w:t>【社会福祉協議会】</w:t>
      </w:r>
      <w:r>
        <w:rPr>
          <w:rFonts w:hint="eastAsia"/>
          <w:b w:val="1"/>
          <w:color w:val="auto"/>
          <w:sz w:val="28"/>
        </w:rPr>
        <w:t>0859-39-5018</w:t>
      </w:r>
      <w:r>
        <w:rPr>
          <w:rFonts w:hint="eastAsia"/>
          <w:b w:val="1"/>
          <w:color w:val="auto"/>
          <w:sz w:val="28"/>
        </w:rPr>
        <w:t>（本所・大山支所）</w:t>
      </w:r>
    </w:p>
    <w:p>
      <w:pPr>
        <w:pStyle w:val="0"/>
        <w:snapToGrid w:val="0"/>
        <w:ind w:firstLine="2530" w:firstLineChars="900"/>
        <w:rPr>
          <w:rFonts w:hint="default"/>
          <w:b w:val="1"/>
          <w:color w:val="auto"/>
        </w:rPr>
      </w:pPr>
      <w:r>
        <w:rPr>
          <w:rFonts w:hint="eastAsia"/>
          <w:b w:val="1"/>
          <w:color w:val="auto"/>
          <w:sz w:val="28"/>
        </w:rPr>
        <w:t>0858-49-3000</w:t>
      </w:r>
      <w:r>
        <w:rPr>
          <w:rFonts w:hint="eastAsia"/>
          <w:b w:val="1"/>
          <w:color w:val="auto"/>
          <w:sz w:val="28"/>
        </w:rPr>
        <w:t>（中山支所</w:t>
      </w:r>
      <w:r>
        <w:rPr>
          <w:rFonts w:hint="eastAsia"/>
          <w:b w:val="1"/>
          <w:color w:val="auto"/>
        </w:rPr>
        <w:t>）　</w:t>
      </w:r>
    </w:p>
    <w:p>
      <w:pPr>
        <w:pStyle w:val="0"/>
        <w:snapToGrid w:val="0"/>
        <w:ind w:firstLine="2530" w:firstLineChars="900"/>
        <w:rPr>
          <w:rFonts w:hint="default"/>
          <w:b w:val="1"/>
          <w:color w:val="auto"/>
          <w:sz w:val="28"/>
        </w:rPr>
      </w:pPr>
      <w:r>
        <w:rPr>
          <w:rFonts w:hint="eastAsia"/>
          <w:b w:val="1"/>
          <w:color w:val="auto"/>
          <w:sz w:val="28"/>
        </w:rPr>
        <w:t>0859-54-2200</w:t>
      </w:r>
      <w:r>
        <w:rPr>
          <w:rFonts w:hint="eastAsia"/>
          <w:b w:val="1"/>
          <w:color w:val="auto"/>
          <w:sz w:val="28"/>
        </w:rPr>
        <w:t>（名和支所）</w:t>
      </w:r>
    </w:p>
    <w:p>
      <w:pPr>
        <w:pStyle w:val="0"/>
        <w:rPr>
          <w:rFonts w:hint="default"/>
          <w:b w:val="1"/>
          <w:color w:val="auto"/>
        </w:rPr>
      </w:pPr>
    </w:p>
    <w:p>
      <w:pPr>
        <w:pStyle w:val="0"/>
        <w:rPr>
          <w:rFonts w:hint="default"/>
          <w:b w:val="1"/>
          <w:color w:val="auto"/>
        </w:rPr>
      </w:pPr>
      <w:r>
        <w:rPr>
          <w:rFonts w:hint="eastAsia"/>
          <w:b w:val="1"/>
          <w:color w:val="auto"/>
        </w:rPr>
        <w:t>1</w:t>
      </w:r>
      <w:r>
        <w:rPr>
          <w:rFonts w:hint="eastAsia"/>
          <w:b w:val="1"/>
          <w:color w:val="auto"/>
        </w:rPr>
        <w:t>．社会福祉協議会会費の取りまとめについて</w:t>
      </w:r>
    </w:p>
    <w:p>
      <w:pPr>
        <w:pStyle w:val="0"/>
        <w:ind w:left="120" w:leftChars="50" w:firstLine="240" w:firstLineChars="100"/>
        <w:rPr>
          <w:rFonts w:hint="default"/>
          <w:color w:val="auto"/>
        </w:rPr>
      </w:pPr>
      <w:r>
        <w:rPr>
          <w:rFonts w:hint="eastAsia"/>
          <w:color w:val="auto"/>
        </w:rPr>
        <w:t>地域福祉活動を支えるための貴重な財源として、皆さまの温かいご理解とご協力をお願いします。</w:t>
      </w:r>
    </w:p>
    <w:p>
      <w:pPr>
        <w:pStyle w:val="0"/>
        <w:rPr>
          <w:rFonts w:hint="default"/>
          <w:color w:val="auto"/>
        </w:rPr>
      </w:pPr>
      <w:r>
        <w:rPr>
          <w:rFonts w:hint="eastAsia"/>
          <w:b w:val="1"/>
          <w:color w:val="auto"/>
        </w:rPr>
        <w:t>　　</w:t>
      </w:r>
      <w:r>
        <w:rPr>
          <w:rFonts w:hint="eastAsia"/>
          <w:color w:val="auto"/>
        </w:rPr>
        <w:t>会費種類：普通会費</w:t>
      </w:r>
    </w:p>
    <w:p>
      <w:pPr>
        <w:pStyle w:val="0"/>
        <w:rPr>
          <w:rFonts w:hint="default"/>
          <w:color w:val="auto"/>
        </w:rPr>
      </w:pPr>
      <w:r>
        <w:rPr>
          <w:rFonts w:hint="eastAsia"/>
          <w:color w:val="auto"/>
        </w:rPr>
        <w:t>　　金　　額：</w:t>
      </w:r>
      <w:r>
        <w:rPr>
          <w:rFonts w:hint="eastAsia"/>
          <w:color w:val="auto"/>
        </w:rPr>
        <w:t>1</w:t>
      </w:r>
      <w:r>
        <w:rPr>
          <w:rFonts w:hint="eastAsia"/>
          <w:color w:val="auto"/>
        </w:rPr>
        <w:t>世帯</w:t>
      </w:r>
      <w:r>
        <w:rPr>
          <w:rFonts w:hint="eastAsia"/>
          <w:color w:val="auto"/>
        </w:rPr>
        <w:t>1,000</w:t>
      </w:r>
      <w:r>
        <w:rPr>
          <w:rFonts w:hint="eastAsia"/>
          <w:color w:val="auto"/>
        </w:rPr>
        <w:t>円</w:t>
      </w:r>
    </w:p>
    <w:p>
      <w:pPr>
        <w:pStyle w:val="0"/>
        <w:rPr>
          <w:rFonts w:hint="default"/>
          <w:color w:val="auto"/>
        </w:rPr>
      </w:pPr>
      <w:r>
        <w:rPr>
          <w:rFonts w:hint="eastAsia"/>
          <w:color w:val="auto"/>
        </w:rPr>
        <w:t>　　そ</w:t>
      </w:r>
      <w:r>
        <w:rPr>
          <w:rFonts w:hint="eastAsia"/>
          <w:color w:val="auto"/>
        </w:rPr>
        <w:t xml:space="preserve"> </w:t>
      </w:r>
      <w:r>
        <w:rPr>
          <w:rFonts w:hint="eastAsia"/>
          <w:color w:val="auto"/>
        </w:rPr>
        <w:t>の</w:t>
      </w:r>
      <w:r>
        <w:rPr>
          <w:rFonts w:hint="eastAsia"/>
          <w:color w:val="auto"/>
        </w:rPr>
        <w:t xml:space="preserve"> </w:t>
      </w:r>
      <w:r>
        <w:rPr>
          <w:rFonts w:hint="eastAsia"/>
          <w:color w:val="auto"/>
        </w:rPr>
        <w:t>他：</w:t>
      </w:r>
      <w:r>
        <w:rPr>
          <w:rFonts w:hint="eastAsia"/>
          <w:color w:val="auto"/>
        </w:rPr>
        <w:t>4</w:t>
      </w:r>
      <w:r>
        <w:rPr>
          <w:rFonts w:hint="eastAsia"/>
          <w:color w:val="auto"/>
        </w:rPr>
        <w:t>～</w:t>
      </w:r>
      <w:r>
        <w:rPr>
          <w:rFonts w:hint="eastAsia"/>
          <w:color w:val="auto"/>
        </w:rPr>
        <w:t>5</w:t>
      </w:r>
      <w:r>
        <w:rPr>
          <w:rFonts w:hint="eastAsia"/>
          <w:color w:val="auto"/>
        </w:rPr>
        <w:t>月ごろに区長さん宛てに依頼文書を発送します。</w:t>
      </w:r>
    </w:p>
    <w:p>
      <w:pPr>
        <w:pStyle w:val="0"/>
        <w:rPr>
          <w:rFonts w:hint="default"/>
          <w:b w:val="1"/>
          <w:color w:val="auto"/>
        </w:rPr>
      </w:pPr>
    </w:p>
    <w:p>
      <w:pPr>
        <w:pStyle w:val="0"/>
        <w:rPr>
          <w:rFonts w:hint="default"/>
          <w:color w:val="auto"/>
        </w:rPr>
      </w:pPr>
      <w:r>
        <w:rPr>
          <w:rFonts w:hint="eastAsia"/>
          <w:b w:val="1"/>
          <w:color w:val="auto"/>
        </w:rPr>
        <w:t>2</w:t>
      </w:r>
      <w:r>
        <w:rPr>
          <w:rFonts w:hint="eastAsia"/>
          <w:b w:val="1"/>
          <w:color w:val="auto"/>
        </w:rPr>
        <w:t>．赤い羽根共同募金、歳末たすけあい募金の取りまとめについて</w:t>
      </w:r>
    </w:p>
    <w:p>
      <w:pPr>
        <w:pStyle w:val="0"/>
        <w:ind w:firstLine="360" w:firstLineChars="150"/>
        <w:rPr>
          <w:rFonts w:hint="default"/>
          <w:color w:val="auto"/>
        </w:rPr>
      </w:pPr>
      <w:r>
        <w:rPr>
          <w:rFonts w:hint="eastAsia"/>
          <w:color w:val="auto"/>
        </w:rPr>
        <w:t>地域福祉活動推進のための貴重な財源としてご理解ご協力をお願いします。</w:t>
      </w:r>
    </w:p>
    <w:p>
      <w:pPr>
        <w:pStyle w:val="0"/>
        <w:ind w:firstLine="360" w:firstLineChars="150"/>
        <w:rPr>
          <w:rFonts w:hint="default"/>
          <w:color w:val="auto"/>
        </w:rPr>
      </w:pPr>
      <w:r>
        <w:rPr>
          <w:rFonts w:hint="eastAsia"/>
          <w:color w:val="auto"/>
        </w:rPr>
        <w:t>・赤い羽根共同募金運動ならびに歳末たすけあい募金運動（</w:t>
      </w:r>
      <w:r>
        <w:rPr>
          <w:rFonts w:hint="eastAsia"/>
          <w:color w:val="auto"/>
        </w:rPr>
        <w:t>10</w:t>
      </w:r>
      <w:r>
        <w:rPr>
          <w:rFonts w:hint="eastAsia"/>
          <w:color w:val="auto"/>
        </w:rPr>
        <w:t>月～</w:t>
      </w:r>
      <w:r>
        <w:rPr>
          <w:rFonts w:hint="eastAsia"/>
          <w:color w:val="auto"/>
        </w:rPr>
        <w:t>12</w:t>
      </w:r>
      <w:r>
        <w:rPr>
          <w:rFonts w:hint="eastAsia"/>
          <w:color w:val="auto"/>
        </w:rPr>
        <w:t>月）</w:t>
      </w:r>
    </w:p>
    <w:p>
      <w:pPr>
        <w:pStyle w:val="0"/>
        <w:ind w:firstLine="360" w:firstLineChars="150"/>
        <w:rPr>
          <w:rFonts w:hint="default"/>
          <w:color w:val="auto"/>
        </w:rPr>
      </w:pPr>
      <w:r>
        <w:rPr>
          <w:rFonts w:hint="eastAsia"/>
          <w:color w:val="auto"/>
        </w:rPr>
        <w:t>・</w:t>
      </w:r>
      <w:r>
        <w:rPr>
          <w:rFonts w:hint="eastAsia"/>
          <w:color w:val="auto"/>
        </w:rPr>
        <w:t>9</w:t>
      </w:r>
      <w:r>
        <w:rPr>
          <w:rFonts w:hint="eastAsia"/>
          <w:color w:val="auto"/>
        </w:rPr>
        <w:t>月に区長さん宛てに依頼文書を発送します。</w:t>
      </w:r>
    </w:p>
    <w:p>
      <w:pPr>
        <w:pStyle w:val="0"/>
        <w:rPr>
          <w:rFonts w:hint="default"/>
          <w:color w:val="auto"/>
        </w:rPr>
      </w:pPr>
    </w:p>
    <w:p>
      <w:pPr>
        <w:pStyle w:val="0"/>
        <w:rPr>
          <w:rFonts w:hint="default"/>
          <w:color w:val="auto"/>
        </w:rPr>
      </w:pPr>
      <w:r>
        <w:rPr>
          <w:rFonts w:hint="eastAsia"/>
          <w:b w:val="1"/>
          <w:color w:val="auto"/>
        </w:rPr>
        <w:t>3</w:t>
      </w:r>
      <w:r>
        <w:rPr>
          <w:rFonts w:hint="eastAsia"/>
          <w:b w:val="1"/>
          <w:color w:val="auto"/>
        </w:rPr>
        <w:t>．共同募金配分金活用助成事業について</w:t>
      </w:r>
    </w:p>
    <w:p>
      <w:pPr>
        <w:pStyle w:val="0"/>
        <w:ind w:left="120" w:leftChars="50" w:firstLine="240" w:firstLineChars="100"/>
        <w:rPr>
          <w:rFonts w:hint="default"/>
          <w:strike w:val="1"/>
          <w:color w:val="auto"/>
        </w:rPr>
      </w:pPr>
      <w:r>
        <w:rPr>
          <w:rFonts w:hint="eastAsia"/>
          <w:color w:val="auto"/>
        </w:rPr>
        <w:t>大山町内に活動拠点を置く集落やグループ等が行う地域福祉活動、または地域福祉活動で使用する物品・備品購入経費を助成します。</w:t>
      </w:r>
    </w:p>
    <w:p>
      <w:pPr>
        <w:pStyle w:val="0"/>
        <w:ind w:firstLine="240" w:firstLineChars="100"/>
        <w:rPr>
          <w:rFonts w:hint="default"/>
          <w:color w:val="auto"/>
        </w:rPr>
      </w:pPr>
      <w:r>
        <w:rPr>
          <w:rFonts w:hint="eastAsia"/>
          <w:color w:val="auto"/>
        </w:rPr>
        <w:t>　</w:t>
      </w:r>
      <w:bookmarkStart w:id="5" w:name="_Hlk89335284"/>
      <w:r>
        <w:rPr>
          <w:rFonts w:hint="eastAsia"/>
          <w:color w:val="auto"/>
          <w:kern w:val="0"/>
        </w:rPr>
        <w:t>申請期間：</w:t>
      </w:r>
      <w:r>
        <w:rPr>
          <w:rFonts w:hint="eastAsia"/>
          <w:color w:val="auto"/>
          <w:kern w:val="0"/>
        </w:rPr>
        <w:t>1</w:t>
      </w:r>
      <w:r>
        <w:rPr>
          <w:rFonts w:hint="eastAsia"/>
          <w:color w:val="auto"/>
          <w:kern w:val="0"/>
        </w:rPr>
        <w:t>月～</w:t>
      </w:r>
      <w:r>
        <w:rPr>
          <w:rFonts w:hint="eastAsia"/>
          <w:color w:val="auto"/>
          <w:kern w:val="0"/>
        </w:rPr>
        <w:t>2</w:t>
      </w:r>
      <w:r>
        <w:rPr>
          <w:rFonts w:hint="eastAsia"/>
          <w:color w:val="auto"/>
          <w:kern w:val="0"/>
        </w:rPr>
        <w:t>月（予定）</w:t>
      </w:r>
      <w:bookmarkEnd w:id="5"/>
    </w:p>
    <w:p>
      <w:pPr>
        <w:pStyle w:val="0"/>
        <w:ind w:firstLine="240" w:firstLineChars="100"/>
        <w:rPr>
          <w:rFonts w:hint="default"/>
          <w:color w:val="auto"/>
          <w:kern w:val="0"/>
        </w:rPr>
      </w:pPr>
      <w:r>
        <w:rPr>
          <w:rFonts w:hint="eastAsia"/>
          <w:color w:val="auto"/>
        </w:rPr>
        <w:t>　</w:t>
      </w:r>
      <w:r>
        <w:rPr>
          <w:rFonts w:hint="eastAsia"/>
          <w:color w:val="auto"/>
          <w:kern w:val="0"/>
        </w:rPr>
        <w:t>助成金額：上限</w:t>
      </w:r>
      <w:r>
        <w:rPr>
          <w:rFonts w:hint="eastAsia"/>
          <w:color w:val="auto"/>
          <w:kern w:val="0"/>
        </w:rPr>
        <w:t>30,000</w:t>
      </w:r>
      <w:r>
        <w:rPr>
          <w:rFonts w:hint="eastAsia"/>
          <w:color w:val="auto"/>
          <w:kern w:val="0"/>
        </w:rPr>
        <w:t>円（申込上限は</w:t>
      </w:r>
      <w:r>
        <w:rPr>
          <w:rFonts w:hint="eastAsia"/>
          <w:color w:val="auto"/>
          <w:kern w:val="0"/>
        </w:rPr>
        <w:t>17</w:t>
      </w:r>
      <w:r>
        <w:rPr>
          <w:rFonts w:hint="eastAsia"/>
          <w:color w:val="auto"/>
          <w:kern w:val="0"/>
        </w:rPr>
        <w:t>団体程度を想定しています）</w:t>
      </w:r>
    </w:p>
    <w:p>
      <w:pPr>
        <w:pStyle w:val="0"/>
        <w:rPr>
          <w:rFonts w:hint="default"/>
          <w:color w:val="auto"/>
        </w:rPr>
      </w:pPr>
    </w:p>
    <w:p>
      <w:pPr>
        <w:pStyle w:val="0"/>
        <w:rPr>
          <w:rFonts w:hint="default"/>
          <w:color w:val="auto"/>
          <w:sz w:val="18"/>
        </w:rPr>
      </w:pPr>
      <w:r>
        <w:rPr>
          <w:rFonts w:hint="eastAsia"/>
          <w:b w:val="1"/>
          <w:color w:val="auto"/>
        </w:rPr>
        <w:t>4</w:t>
      </w:r>
      <w:r>
        <w:rPr>
          <w:rFonts w:hint="eastAsia"/>
          <w:b w:val="1"/>
          <w:color w:val="auto"/>
        </w:rPr>
        <w:t>．地域福祉座談会の開催について</w:t>
      </w:r>
    </w:p>
    <w:p>
      <w:pPr>
        <w:pStyle w:val="0"/>
        <w:ind w:left="120" w:leftChars="50" w:firstLine="240" w:firstLineChars="100"/>
        <w:rPr>
          <w:rFonts w:hint="default"/>
          <w:color w:val="auto"/>
        </w:rPr>
      </w:pPr>
      <w:r>
        <w:rPr>
          <w:rFonts w:hint="eastAsia"/>
          <w:color w:val="auto"/>
        </w:rPr>
        <w:t>社会福祉協議会事業の理解の促進、地域の福祉課題のニーズキャッチや福祉・介護に関する情報提供を行います。</w:t>
      </w:r>
    </w:p>
    <w:p>
      <w:pPr>
        <w:pStyle w:val="0"/>
        <w:ind w:firstLine="360" w:firstLineChars="150"/>
        <w:rPr>
          <w:rFonts w:hint="default"/>
          <w:color w:val="auto"/>
        </w:rPr>
      </w:pPr>
      <w:r>
        <w:rPr>
          <w:rFonts w:hint="eastAsia"/>
          <w:color w:val="auto"/>
        </w:rPr>
        <w:t>・開催</w:t>
      </w:r>
      <w:r>
        <w:rPr>
          <w:rFonts w:hint="eastAsia"/>
          <w:color w:val="auto"/>
        </w:rPr>
        <w:t>2</w:t>
      </w:r>
      <w:r>
        <w:rPr>
          <w:rFonts w:hint="eastAsia"/>
          <w:color w:val="auto"/>
        </w:rPr>
        <w:t>～</w:t>
      </w:r>
      <w:r>
        <w:rPr>
          <w:rFonts w:hint="eastAsia"/>
          <w:color w:val="auto"/>
        </w:rPr>
        <w:t>3</w:t>
      </w:r>
      <w:r>
        <w:rPr>
          <w:rFonts w:hint="eastAsia"/>
          <w:color w:val="auto"/>
        </w:rPr>
        <w:t>か月前を目安に、区長さん宛てに依頼文書を発送します。</w:t>
      </w:r>
    </w:p>
    <w:p>
      <w:pPr>
        <w:pStyle w:val="0"/>
        <w:ind w:left="720" w:hanging="720" w:hangingChars="300"/>
        <w:rPr>
          <w:rFonts w:hint="default"/>
          <w:strike w:val="1"/>
          <w:color w:val="auto"/>
          <w:sz w:val="21"/>
        </w:rPr>
      </w:pPr>
      <w:r>
        <w:rPr>
          <w:rFonts w:hint="eastAsia"/>
          <w:color w:val="auto"/>
        </w:rPr>
        <w:t>　　</w:t>
      </w:r>
    </w:p>
    <w:p>
      <w:pPr>
        <w:pStyle w:val="0"/>
        <w:rPr>
          <w:rFonts w:hint="default"/>
          <w:color w:val="auto"/>
        </w:rPr>
      </w:pPr>
      <w:r>
        <w:rPr>
          <w:rFonts w:hint="eastAsia"/>
          <w:b w:val="1"/>
          <w:color w:val="auto"/>
        </w:rPr>
        <w:t>5</w:t>
      </w:r>
      <w:r>
        <w:rPr>
          <w:rFonts w:hint="eastAsia"/>
          <w:b w:val="1"/>
          <w:color w:val="auto"/>
        </w:rPr>
        <w:t>．文書配布について</w:t>
      </w:r>
    </w:p>
    <w:p>
      <w:pPr>
        <w:pStyle w:val="0"/>
        <w:ind w:left="120" w:leftChars="50" w:firstLine="240" w:firstLineChars="100"/>
        <w:rPr>
          <w:rFonts w:hint="default"/>
          <w:color w:val="auto"/>
        </w:rPr>
      </w:pPr>
      <w:r>
        <w:rPr>
          <w:rFonts w:hint="eastAsia"/>
          <w:color w:val="auto"/>
        </w:rPr>
        <w:t>役場の文書配布と同時期に（第</w:t>
      </w:r>
      <w:r>
        <w:rPr>
          <w:rFonts w:hint="eastAsia"/>
          <w:color w:val="auto"/>
        </w:rPr>
        <w:t>2</w:t>
      </w:r>
      <w:r>
        <w:rPr>
          <w:rFonts w:hint="eastAsia"/>
          <w:color w:val="auto"/>
        </w:rPr>
        <w:t>、または最終木曜日）配布します。役場とは別で郵送、配布しますのでご了承ください。なお、配達状況により必ず木曜日にお届けできない場合があるかもしれませんので、ご了承いただきますようお願いします。</w:t>
      </w:r>
    </w:p>
    <w:p>
      <w:pPr>
        <w:pStyle w:val="0"/>
        <w:ind w:firstLine="240" w:firstLineChars="100"/>
        <w:rPr>
          <w:rFonts w:hint="default"/>
          <w:color w:val="auto"/>
        </w:rPr>
      </w:pPr>
      <w:r>
        <w:rPr>
          <w:rFonts w:hint="eastAsia"/>
          <w:color w:val="auto"/>
        </w:rPr>
        <w:t>・大山町社協広報誌「ほほえみ」の発行（</w:t>
      </w:r>
      <w:r>
        <w:rPr>
          <w:rFonts w:hint="eastAsia"/>
          <w:color w:val="auto"/>
        </w:rPr>
        <w:t>1</w:t>
      </w:r>
      <w:r>
        <w:rPr>
          <w:rFonts w:hint="eastAsia"/>
          <w:color w:val="auto"/>
        </w:rPr>
        <w:t>月、</w:t>
      </w:r>
      <w:r>
        <w:rPr>
          <w:rFonts w:hint="eastAsia"/>
          <w:color w:val="auto"/>
        </w:rPr>
        <w:t>4</w:t>
      </w:r>
      <w:r>
        <w:rPr>
          <w:rFonts w:hint="eastAsia"/>
          <w:color w:val="auto"/>
        </w:rPr>
        <w:t>月、</w:t>
      </w:r>
      <w:r>
        <w:rPr>
          <w:rFonts w:hint="eastAsia"/>
          <w:color w:val="auto"/>
        </w:rPr>
        <w:t>7</w:t>
      </w:r>
      <w:r>
        <w:rPr>
          <w:rFonts w:hint="eastAsia"/>
          <w:color w:val="auto"/>
        </w:rPr>
        <w:t>月、</w:t>
      </w:r>
      <w:r>
        <w:rPr>
          <w:rFonts w:hint="eastAsia"/>
          <w:color w:val="auto"/>
        </w:rPr>
        <w:t>10</w:t>
      </w:r>
      <w:r>
        <w:rPr>
          <w:rFonts w:hint="eastAsia"/>
          <w:color w:val="auto"/>
        </w:rPr>
        <w:t>月）</w:t>
      </w:r>
    </w:p>
    <w:p>
      <w:pPr>
        <w:pStyle w:val="0"/>
        <w:ind w:firstLine="240" w:firstLineChars="100"/>
        <w:rPr>
          <w:rFonts w:hint="default"/>
          <w:color w:val="auto"/>
        </w:rPr>
      </w:pPr>
      <w:r>
        <w:rPr>
          <w:rFonts w:hint="eastAsia"/>
          <w:color w:val="auto"/>
        </w:rPr>
        <w:t>・上記</w:t>
      </w:r>
      <w:r>
        <w:rPr>
          <w:rFonts w:hint="eastAsia"/>
          <w:color w:val="auto"/>
        </w:rPr>
        <w:t>1</w:t>
      </w:r>
      <w:r>
        <w:rPr>
          <w:rFonts w:hint="eastAsia"/>
          <w:color w:val="auto"/>
        </w:rPr>
        <w:t>～</w:t>
      </w:r>
      <w:r>
        <w:rPr>
          <w:rFonts w:hint="eastAsia"/>
          <w:color w:val="auto"/>
        </w:rPr>
        <w:t>4</w:t>
      </w:r>
      <w:r>
        <w:rPr>
          <w:rFonts w:hint="eastAsia"/>
          <w:color w:val="auto"/>
        </w:rPr>
        <w:t>の依頼文書ほか</w:t>
      </w:r>
    </w:p>
    <w:p>
      <w:pPr>
        <w:pStyle w:val="0"/>
        <w:ind w:firstLine="480" w:firstLineChars="200"/>
        <w:rPr>
          <w:rFonts w:hint="default"/>
          <w:color w:val="auto"/>
        </w:rPr>
      </w:pPr>
    </w:p>
    <w:p>
      <w:pPr>
        <w:pStyle w:val="0"/>
        <w:rPr>
          <w:rFonts w:hint="default"/>
          <w:color w:val="auto"/>
        </w:rPr>
      </w:pPr>
      <w:r>
        <w:rPr>
          <w:rFonts w:hint="eastAsia"/>
          <w:b w:val="1"/>
          <w:color w:val="auto"/>
        </w:rPr>
        <w:t>6</w:t>
      </w:r>
      <w:r>
        <w:rPr>
          <w:rFonts w:hint="eastAsia"/>
          <w:b w:val="1"/>
          <w:color w:val="auto"/>
        </w:rPr>
        <w:t>．区長名簿の活用について</w:t>
      </w:r>
    </w:p>
    <w:p>
      <w:pPr>
        <w:pStyle w:val="22"/>
        <w:ind w:left="120" w:leftChars="50" w:firstLine="240" w:firstLineChars="100"/>
        <w:rPr>
          <w:rFonts w:hint="default"/>
          <w:color w:val="auto"/>
          <w:sz w:val="24"/>
        </w:rPr>
      </w:pPr>
      <w:r>
        <w:rPr>
          <w:rFonts w:hint="eastAsia"/>
          <w:color w:val="auto"/>
          <w:sz w:val="24"/>
        </w:rPr>
        <w:t>町の対応としては原則非公開としていますが、上記各種事業における諸連絡の他、災害等における緊急連絡先としても必要となる可能性がありますので、社会福祉協議会も名簿を共有することについて、ご了承ください。</w:t>
      </w:r>
    </w:p>
    <w:p>
      <w:pPr>
        <w:pStyle w:val="0"/>
        <w:snapToGrid w:val="0"/>
        <w:rPr>
          <w:rFonts w:hint="default"/>
          <w:b w:val="1"/>
          <w:color w:val="auto"/>
          <w:shd w:val="pct15" w:color="auto" w:fill="FFFFFF"/>
        </w:rPr>
      </w:pPr>
    </w:p>
    <w:sectPr>
      <w:footerReference r:id="rId6" w:type="default"/>
      <w:footerReference r:id="rId5" w:type="first"/>
      <w:pgSz w:w="11906" w:h="16838"/>
      <w:pgMar w:top="1021" w:right="1077" w:bottom="1077" w:left="1134" w:header="510" w:footer="340" w:gutter="0"/>
      <w:pgNumType w:fmt="numberInDash"/>
      <w:cols w:space="720"/>
      <w:titlePg w:val="1"/>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B">
    <w:panose1 w:val="000008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04538539"/>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73989099"/>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- 15 -</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Century" w:hAnsi="Century"/>
      <w:sz w:val="21"/>
    </w:rPr>
  </w:style>
  <w:style w:type="paragraph" w:styleId="22">
    <w:name w:val="No Spacing"/>
    <w:next w:val="22"/>
    <w:link w:val="23"/>
    <w:uiPriority w:val="0"/>
    <w:qFormat/>
    <w:rPr>
      <w:kern w:val="0"/>
      <w:sz w:val="22"/>
    </w:rPr>
  </w:style>
  <w:style w:type="character" w:styleId="23" w:customStyle="1">
    <w:name w:val="行間詰め (文字)"/>
    <w:basedOn w:val="10"/>
    <w:next w:val="23"/>
    <w:link w:val="22"/>
    <w:uiPriority w:val="0"/>
    <w:rPr>
      <w:kern w:val="0"/>
      <w:sz w:val="22"/>
    </w:rPr>
  </w:style>
  <w:style w:type="character" w:styleId="24">
    <w:name w:val="Hyperlink"/>
    <w:basedOn w:val="10"/>
    <w:next w:val="24"/>
    <w:link w:val="0"/>
    <w:uiPriority w:val="0"/>
    <w:rPr>
      <w:color w:val="0000FF" w:themeColor="hyperlink"/>
      <w:u w:val="single" w:color="auto"/>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ＭＳ 明朝" w:hAnsi="ＭＳ 明朝" w:eastAsia="ＭＳ 明朝"/>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4"/>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5"/>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emf" /><Relationship Id="rId9" Type="http://schemas.openxmlformats.org/officeDocument/2006/relationships/image" Target="media/image3.emf"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3985</TotalTime>
  <Pages>15</Pages>
  <Words>267</Words>
  <Characters>10328</Characters>
  <Application>JUST Note</Application>
  <Lines>1399</Lines>
  <Paragraphs>358</Paragraphs>
  <Company>FJ-USER</Company>
  <CharactersWithSpaces>10611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圓田 元気</cp:lastModifiedBy>
  <cp:lastPrinted>2025-12-23T00:33:28Z</cp:lastPrinted>
  <dcterms:created xsi:type="dcterms:W3CDTF">2017-01-04T23:46:00Z</dcterms:created>
  <dcterms:modified xsi:type="dcterms:W3CDTF">2025-12-23T00:21:24Z</dcterms:modified>
  <cp:revision>307</cp:revision>
</cp:coreProperties>
</file>