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申込日　　令和　　年　　月　　日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</w:rPr>
      </w:pPr>
    </w:p>
    <w:p>
      <w:pPr>
        <w:pStyle w:val="0"/>
        <w:wordWrap w:val="0"/>
        <w:ind w:right="840" w:rightChars="4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大山町長　竹口　大紀　　様</w:t>
      </w:r>
    </w:p>
    <w:p>
      <w:pPr>
        <w:pStyle w:val="0"/>
        <w:wordWrap w:val="0"/>
        <w:ind w:right="840" w:rightChars="400"/>
        <w:rPr>
          <w:rFonts w:hint="eastAsia" w:ascii="ＭＳ Ｐ明朝" w:hAnsi="ＭＳ Ｐ明朝" w:eastAsia="ＭＳ Ｐ明朝"/>
        </w:rPr>
      </w:pPr>
    </w:p>
    <w:p>
      <w:pPr>
        <w:pStyle w:val="0"/>
        <w:wordWrap w:val="0"/>
        <w:ind w:right="840" w:rightChars="400"/>
        <w:rPr>
          <w:rFonts w:hint="eastAsia" w:ascii="ＭＳ Ｐ明朝" w:hAnsi="ＭＳ Ｐ明朝" w:eastAsia="ＭＳ Ｐ明朝"/>
        </w:rPr>
      </w:pPr>
    </w:p>
    <w:p>
      <w:pPr>
        <w:pStyle w:val="0"/>
        <w:wordWrap w:val="0"/>
        <w:ind w:right="840" w:rightChars="400"/>
        <w:rPr>
          <w:rFonts w:hint="eastAsia" w:ascii="ＭＳ Ｐ明朝" w:hAnsi="ＭＳ Ｐ明朝" w:eastAsia="ＭＳ Ｐ明朝"/>
        </w:rPr>
      </w:pPr>
    </w:p>
    <w:p>
      <w:pPr>
        <w:pStyle w:val="0"/>
        <w:wordWrap w:val="0"/>
        <w:ind w:right="0" w:rightChars="0"/>
        <w:jc w:val="center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pacing w:val="80"/>
          <w:sz w:val="28"/>
          <w:fitText w:val="3360" w:id="1"/>
        </w:rPr>
        <w:t>公用車入札申込</w:t>
      </w:r>
      <w:r>
        <w:rPr>
          <w:rFonts w:hint="eastAsia" w:ascii="ＭＳ Ｐ明朝" w:hAnsi="ＭＳ Ｐ明朝" w:eastAsia="ＭＳ Ｐ明朝"/>
          <w:sz w:val="28"/>
          <w:fitText w:val="3360" w:id="1"/>
        </w:rPr>
        <w:t>書</w:t>
      </w:r>
    </w:p>
    <w:p>
      <w:pPr>
        <w:pStyle w:val="0"/>
        <w:rPr>
          <w:rFonts w:hint="eastAsia" w:ascii="ＭＳ Ｐ明朝" w:hAnsi="ＭＳ Ｐ明朝" w:eastAsia="ＭＳ Ｐ明朝"/>
          <w:sz w:val="28"/>
        </w:rPr>
      </w:pPr>
    </w:p>
    <w:p>
      <w:pPr>
        <w:pStyle w:val="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</w:rPr>
        <w:t>　私は、大山町が行う公用車（中型バス）の競売に入札条件を承諾の上、申込みをいたします。</w:t>
      </w:r>
    </w:p>
    <w:p>
      <w:pPr>
        <w:pStyle w:val="0"/>
        <w:rPr>
          <w:rFonts w:hint="eastAsia" w:ascii="ＭＳ Ｐ明朝" w:hAnsi="ＭＳ Ｐ明朝" w:eastAsia="ＭＳ Ｐ明朝"/>
          <w:sz w:val="28"/>
        </w:rPr>
      </w:pPr>
    </w:p>
    <w:tbl>
      <w:tblPr>
        <w:tblStyle w:val="17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20"/>
                <w:fitText w:val="1260" w:id="2"/>
              </w:rPr>
              <w:t>住</w:t>
            </w:r>
            <w:r>
              <w:rPr>
                <w:rFonts w:hint="eastAsia" w:ascii="ＭＳ Ｐ明朝" w:hAnsi="ＭＳ Ｐ明朝" w:eastAsia="ＭＳ Ｐ明朝"/>
                <w:fitText w:val="1260" w:id="2"/>
              </w:rPr>
              <w:t>所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〒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75"/>
                <w:fitText w:val="1260" w:id="3"/>
              </w:rPr>
              <w:t>ふりが</w:t>
            </w:r>
            <w:r>
              <w:rPr>
                <w:rFonts w:hint="eastAsia" w:ascii="ＭＳ Ｐ明朝" w:hAnsi="ＭＳ Ｐ明朝" w:eastAsia="ＭＳ Ｐ明朝"/>
                <w:spacing w:val="1"/>
                <w:fitText w:val="1260" w:id="3"/>
              </w:rPr>
              <w:t>な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20"/>
                <w:fitText w:val="1260" w:id="4"/>
              </w:rPr>
              <w:t>氏</w:t>
            </w:r>
            <w:r>
              <w:rPr>
                <w:rFonts w:hint="eastAsia" w:ascii="ＭＳ Ｐ明朝" w:hAnsi="ＭＳ Ｐ明朝" w:eastAsia="ＭＳ Ｐ明朝"/>
                <w:fitText w:val="1260" w:id="4"/>
              </w:rPr>
              <w:t>名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70"/>
                <w:fitText w:val="1260" w:id="5"/>
              </w:rPr>
              <w:t>電話番</w:t>
            </w:r>
            <w:r>
              <w:rPr>
                <w:rFonts w:hint="eastAsia" w:ascii="ＭＳ Ｐ明朝" w:hAnsi="ＭＳ Ｐ明朝" w:eastAsia="ＭＳ Ｐ明朝"/>
                <w:fitText w:val="1260" w:id="5"/>
              </w:rPr>
              <w:t>号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1"/>
        </w:rPr>
      </w:pPr>
    </w:p>
    <w:p>
      <w:pPr>
        <w:pStyle w:val="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（法人の場合は、氏名欄に法人名および代表者名を記入してください。）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36"/>
        <w:gridCol w:w="2436"/>
        <w:gridCol w:w="2436"/>
        <w:gridCol w:w="2436"/>
      </w:tblGrid>
      <w:tr>
        <w:trPr>
          <w:trHeight w:val="15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物品名</w:t>
            </w:r>
          </w:p>
        </w:tc>
        <w:tc>
          <w:tcPr>
            <w:tcW w:w="24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中型バス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型式</w:t>
            </w:r>
          </w:p>
        </w:tc>
        <w:tc>
          <w:tcPr>
            <w:tcW w:w="24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PB-RR7JJAA</w:t>
            </w: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1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64"/>
        <w:gridCol w:w="1082"/>
        <w:gridCol w:w="1082"/>
        <w:gridCol w:w="1082"/>
        <w:gridCol w:w="1082"/>
        <w:gridCol w:w="1082"/>
        <w:gridCol w:w="1082"/>
        <w:gridCol w:w="1082"/>
      </w:tblGrid>
      <w:tr>
        <w:trPr/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申込金額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千</w:t>
            </w:r>
          </w:p>
        </w:tc>
        <w:tc>
          <w:tcPr>
            <w:tcW w:w="108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円</w:t>
            </w: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1"/>
        </w:rPr>
      </w:pPr>
    </w:p>
    <w:p>
      <w:pPr>
        <w:pStyle w:val="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注意事項</w:t>
      </w:r>
    </w:p>
    <w:p>
      <w:pPr>
        <w:pStyle w:val="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１．落札者と物品売買契約書を取り交わします。</w:t>
      </w:r>
    </w:p>
    <w:p>
      <w:pPr>
        <w:pStyle w:val="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２．名義変更等の費用は、落札者の負担となります。</w:t>
      </w:r>
    </w:p>
    <w:p>
      <w:pPr>
        <w:pStyle w:val="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３．購入車両の引渡しは、名義変更及び代金納入等の手続きが完了した後になります。</w:t>
      </w:r>
    </w:p>
    <w:p>
      <w:pPr>
        <w:pStyle w:val="0"/>
        <w:ind w:left="420" w:hanging="420" w:hangingChars="20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４．落札者に入札参加資格のないことが判明した場合は、２番札（２番目に高額入札された方）に権利が移ります。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279</Characters>
  <Application>JUST Note</Application>
  <Lines>43</Lines>
  <Paragraphs>22</Paragraphs>
  <Company>Windows</Company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柴田 広一</dc:creator>
  <cp:lastModifiedBy>柴田 広一</cp:lastModifiedBy>
  <dcterms:created xsi:type="dcterms:W3CDTF">2026-04-17T02:42:00Z</dcterms:created>
  <dcterms:modified xsi:type="dcterms:W3CDTF">2026-04-17T02:42:00Z</dcterms:modified>
  <cp:revision>0</cp:revision>
</cp:coreProperties>
</file>